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8E" w:rsidRDefault="00280D8E" w:rsidP="00CB39E1">
      <w:pPr>
        <w:spacing w:after="0" w:line="240" w:lineRule="auto"/>
        <w:jc w:val="center"/>
        <w:rPr>
          <w:rFonts w:ascii="Times New Roman" w:hAnsi="Times New Roman" w:cs="Times New Roman"/>
          <w:b/>
          <w:sz w:val="28"/>
          <w:szCs w:val="28"/>
        </w:rPr>
      </w:pPr>
    </w:p>
    <w:p w:rsidR="003D2885" w:rsidRDefault="003D2885" w:rsidP="00CB39E1">
      <w:pPr>
        <w:spacing w:after="0" w:line="240" w:lineRule="auto"/>
        <w:jc w:val="center"/>
        <w:rPr>
          <w:rFonts w:ascii="Times New Roman" w:hAnsi="Times New Roman" w:cs="Times New Roman"/>
          <w:b/>
          <w:sz w:val="28"/>
          <w:szCs w:val="28"/>
        </w:rPr>
      </w:pPr>
      <w:r w:rsidRPr="00CB39E1">
        <w:rPr>
          <w:rFonts w:ascii="Times New Roman" w:hAnsi="Times New Roman" w:cs="Times New Roman"/>
          <w:b/>
          <w:sz w:val="28"/>
          <w:szCs w:val="28"/>
        </w:rPr>
        <w:t>РОСТОВСКАЯ ОБЛАСТЬ</w:t>
      </w:r>
    </w:p>
    <w:p w:rsidR="003D2885" w:rsidRPr="00CB39E1" w:rsidRDefault="00BB0444" w:rsidP="00BB044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D2885" w:rsidRPr="00CB39E1">
        <w:rPr>
          <w:rFonts w:ascii="Times New Roman" w:hAnsi="Times New Roman" w:cs="Times New Roman"/>
          <w:b/>
          <w:sz w:val="28"/>
          <w:szCs w:val="28"/>
        </w:rPr>
        <w:t xml:space="preserve">СОБРАНИЕ ДЕПУТАТОВ </w:t>
      </w:r>
    </w:p>
    <w:p w:rsidR="003D2885" w:rsidRDefault="003D2885" w:rsidP="00CB39E1">
      <w:pPr>
        <w:spacing w:after="0" w:line="240" w:lineRule="auto"/>
        <w:jc w:val="center"/>
        <w:rPr>
          <w:rFonts w:ascii="Times New Roman" w:hAnsi="Times New Roman" w:cs="Times New Roman"/>
          <w:b/>
          <w:sz w:val="28"/>
          <w:szCs w:val="28"/>
        </w:rPr>
      </w:pPr>
      <w:r w:rsidRPr="00CB39E1">
        <w:rPr>
          <w:rFonts w:ascii="Times New Roman" w:hAnsi="Times New Roman" w:cs="Times New Roman"/>
          <w:b/>
          <w:sz w:val="28"/>
          <w:szCs w:val="28"/>
        </w:rPr>
        <w:t>ОЛЬХОВО-РОГСКОГО СЕЛЬСКОГО ПОСЕЛЕНИЯ</w:t>
      </w:r>
    </w:p>
    <w:p w:rsidR="00CB39E1" w:rsidRPr="00CB39E1" w:rsidRDefault="00CB39E1" w:rsidP="00CB39E1">
      <w:pPr>
        <w:spacing w:after="0" w:line="240" w:lineRule="auto"/>
        <w:jc w:val="center"/>
        <w:rPr>
          <w:rFonts w:ascii="Times New Roman" w:hAnsi="Times New Roman" w:cs="Times New Roman"/>
          <w:b/>
          <w:sz w:val="28"/>
          <w:szCs w:val="28"/>
        </w:rPr>
      </w:pPr>
    </w:p>
    <w:p w:rsidR="00372206" w:rsidRPr="00372206" w:rsidRDefault="00372206" w:rsidP="00372206">
      <w:pPr>
        <w:jc w:val="center"/>
        <w:rPr>
          <w:rFonts w:ascii="Times New Roman" w:hAnsi="Times New Roman" w:cs="Times New Roman"/>
          <w:b/>
          <w:sz w:val="28"/>
          <w:szCs w:val="28"/>
        </w:rPr>
      </w:pPr>
      <w:r w:rsidRPr="00372206">
        <w:rPr>
          <w:rFonts w:ascii="Times New Roman" w:hAnsi="Times New Roman" w:cs="Times New Roman"/>
          <w:b/>
          <w:sz w:val="36"/>
          <w:szCs w:val="36"/>
        </w:rPr>
        <w:t>РЕШЕНИЕ</w:t>
      </w:r>
    </w:p>
    <w:p w:rsidR="00492775" w:rsidRDefault="00492775" w:rsidP="004927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D4765">
        <w:rPr>
          <w:rFonts w:ascii="Times New Roman" w:hAnsi="Times New Roman" w:cs="Times New Roman"/>
          <w:b/>
          <w:bCs/>
          <w:sz w:val="28"/>
          <w:szCs w:val="28"/>
        </w:rPr>
        <w:t>Об организации деятельности</w:t>
      </w:r>
    </w:p>
    <w:p w:rsidR="00492775" w:rsidRDefault="007D4765" w:rsidP="004927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органов местного самоуправления</w:t>
      </w:r>
    </w:p>
    <w:p w:rsidR="00492775" w:rsidRDefault="00F80FD9" w:rsidP="004927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92775">
        <w:rPr>
          <w:rFonts w:ascii="Times New Roman" w:hAnsi="Times New Roman" w:cs="Times New Roman"/>
          <w:b/>
          <w:bCs/>
          <w:sz w:val="28"/>
          <w:szCs w:val="28"/>
        </w:rPr>
        <w:t>Ольхово-Рогского сельского поселения</w:t>
      </w:r>
    </w:p>
    <w:p w:rsidR="00492775" w:rsidRDefault="00492775" w:rsidP="004927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по выявлению бесхозных недвижимых вещей</w:t>
      </w:r>
    </w:p>
    <w:p w:rsidR="00492775" w:rsidRDefault="00492775" w:rsidP="004927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и принятию их в муниципальную собственность</w:t>
      </w:r>
    </w:p>
    <w:p w:rsidR="00492775" w:rsidRDefault="00492775" w:rsidP="004927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Ольхово-Рогского сельского поселения</w:t>
      </w:r>
    </w:p>
    <w:p w:rsidR="007D4765" w:rsidRDefault="007D4765" w:rsidP="00492775">
      <w:pPr>
        <w:spacing w:after="0" w:line="240" w:lineRule="auto"/>
        <w:jc w:val="both"/>
        <w:rPr>
          <w:rFonts w:ascii="Times New Roman" w:hAnsi="Times New Roman" w:cs="Times New Roman"/>
          <w:b/>
          <w:bCs/>
          <w:sz w:val="28"/>
          <w:szCs w:val="28"/>
        </w:rPr>
      </w:pPr>
    </w:p>
    <w:p w:rsidR="00372206" w:rsidRPr="00372206" w:rsidRDefault="00372206" w:rsidP="00372206">
      <w:pPr>
        <w:spacing w:after="0" w:line="240" w:lineRule="auto"/>
        <w:rPr>
          <w:rFonts w:ascii="Times New Roman" w:hAnsi="Times New Roman" w:cs="Times New Roman"/>
          <w:b/>
          <w:sz w:val="28"/>
          <w:szCs w:val="28"/>
        </w:rPr>
      </w:pPr>
      <w:r w:rsidRPr="00372206">
        <w:rPr>
          <w:rFonts w:ascii="Times New Roman" w:hAnsi="Times New Roman" w:cs="Times New Roman"/>
          <w:b/>
          <w:sz w:val="28"/>
          <w:szCs w:val="28"/>
        </w:rPr>
        <w:t>Принято</w:t>
      </w:r>
    </w:p>
    <w:p w:rsidR="00372206" w:rsidRPr="00372206" w:rsidRDefault="00372206" w:rsidP="00372206">
      <w:pPr>
        <w:spacing w:after="0" w:line="240" w:lineRule="auto"/>
        <w:rPr>
          <w:rFonts w:ascii="Times New Roman" w:hAnsi="Times New Roman" w:cs="Times New Roman"/>
          <w:b/>
          <w:sz w:val="28"/>
          <w:szCs w:val="28"/>
        </w:rPr>
      </w:pPr>
      <w:r w:rsidRPr="00372206">
        <w:rPr>
          <w:rFonts w:ascii="Times New Roman" w:hAnsi="Times New Roman" w:cs="Times New Roman"/>
          <w:b/>
          <w:sz w:val="28"/>
          <w:szCs w:val="28"/>
        </w:rPr>
        <w:t xml:space="preserve">Собранием депутатов                    </w:t>
      </w:r>
      <w:r w:rsidR="003171AF">
        <w:rPr>
          <w:rFonts w:ascii="Times New Roman" w:hAnsi="Times New Roman" w:cs="Times New Roman"/>
          <w:b/>
          <w:sz w:val="28"/>
          <w:szCs w:val="28"/>
        </w:rPr>
        <w:t xml:space="preserve">                   </w:t>
      </w:r>
      <w:r w:rsidR="00BB0444">
        <w:rPr>
          <w:rFonts w:ascii="Times New Roman" w:hAnsi="Times New Roman" w:cs="Times New Roman"/>
          <w:b/>
          <w:sz w:val="28"/>
          <w:szCs w:val="28"/>
        </w:rPr>
        <w:t xml:space="preserve">                              </w:t>
      </w:r>
      <w:r w:rsidR="003171AF">
        <w:rPr>
          <w:rFonts w:ascii="Times New Roman" w:hAnsi="Times New Roman" w:cs="Times New Roman"/>
          <w:b/>
          <w:sz w:val="28"/>
          <w:szCs w:val="28"/>
        </w:rPr>
        <w:t xml:space="preserve"> 25 мая</w:t>
      </w:r>
      <w:r w:rsidR="001C01F8">
        <w:rPr>
          <w:rFonts w:ascii="Times New Roman" w:hAnsi="Times New Roman" w:cs="Times New Roman"/>
          <w:b/>
          <w:sz w:val="28"/>
          <w:szCs w:val="28"/>
        </w:rPr>
        <w:t xml:space="preserve"> </w:t>
      </w:r>
      <w:r w:rsidR="003171AF">
        <w:rPr>
          <w:rFonts w:ascii="Times New Roman" w:hAnsi="Times New Roman" w:cs="Times New Roman"/>
          <w:b/>
          <w:sz w:val="28"/>
          <w:szCs w:val="28"/>
        </w:rPr>
        <w:t xml:space="preserve"> </w:t>
      </w:r>
      <w:r w:rsidR="001C01F8">
        <w:rPr>
          <w:rFonts w:ascii="Times New Roman" w:hAnsi="Times New Roman" w:cs="Times New Roman"/>
          <w:b/>
          <w:sz w:val="28"/>
          <w:szCs w:val="28"/>
        </w:rPr>
        <w:t xml:space="preserve">2021 </w:t>
      </w:r>
      <w:r w:rsidRPr="00372206">
        <w:rPr>
          <w:rFonts w:ascii="Times New Roman" w:hAnsi="Times New Roman" w:cs="Times New Roman"/>
          <w:b/>
          <w:sz w:val="28"/>
          <w:szCs w:val="28"/>
        </w:rPr>
        <w:t>года</w:t>
      </w:r>
      <w:r w:rsidR="001C01F8">
        <w:rPr>
          <w:rFonts w:ascii="Times New Roman" w:hAnsi="Times New Roman" w:cs="Times New Roman"/>
          <w:b/>
          <w:sz w:val="28"/>
          <w:szCs w:val="28"/>
        </w:rPr>
        <w:t>.</w:t>
      </w:r>
    </w:p>
    <w:p w:rsidR="00372206" w:rsidRPr="009E2872" w:rsidRDefault="00372206" w:rsidP="00280D8E">
      <w:pPr>
        <w:spacing w:after="0"/>
        <w:jc w:val="both"/>
        <w:rPr>
          <w:rFonts w:ascii="Times New Roman" w:hAnsi="Times New Roman" w:cs="Times New Roman"/>
          <w:b/>
          <w:sz w:val="28"/>
          <w:szCs w:val="28"/>
        </w:rPr>
      </w:pPr>
    </w:p>
    <w:p w:rsidR="00467F88" w:rsidRPr="009E2872" w:rsidRDefault="00372206" w:rsidP="00372206">
      <w:pPr>
        <w:tabs>
          <w:tab w:val="left" w:pos="0"/>
        </w:tabs>
        <w:spacing w:after="0" w:line="240" w:lineRule="auto"/>
        <w:ind w:right="34"/>
        <w:jc w:val="both"/>
        <w:rPr>
          <w:rFonts w:ascii="Times New Roman" w:hAnsi="Times New Roman" w:cs="Times New Roman"/>
          <w:bCs/>
          <w:sz w:val="28"/>
          <w:szCs w:val="28"/>
        </w:rPr>
      </w:pPr>
      <w:r>
        <w:rPr>
          <w:rFonts w:ascii="Arial" w:hAnsi="Arial" w:cs="Arial"/>
          <w:sz w:val="18"/>
          <w:szCs w:val="18"/>
        </w:rPr>
        <w:tab/>
      </w:r>
      <w:r w:rsidR="009E2872" w:rsidRPr="009E2872">
        <w:rPr>
          <w:rFonts w:ascii="Times New Roman" w:hAnsi="Times New Roman" w:cs="Times New Roman"/>
          <w:sz w:val="28"/>
          <w:szCs w:val="28"/>
        </w:rPr>
        <w:t>В соответствии со ст.225 Гражданского кодекса</w:t>
      </w:r>
      <w:r w:rsidR="009E2872">
        <w:rPr>
          <w:rFonts w:ascii="Times New Roman" w:hAnsi="Times New Roman" w:cs="Times New Roman"/>
          <w:sz w:val="28"/>
          <w:szCs w:val="28"/>
        </w:rPr>
        <w:t xml:space="preserve"> РФ, приказом Министерства экономического развития Р</w:t>
      </w:r>
      <w:r w:rsidR="00EA6396">
        <w:rPr>
          <w:rFonts w:ascii="Times New Roman" w:hAnsi="Times New Roman" w:cs="Times New Roman"/>
          <w:sz w:val="28"/>
          <w:szCs w:val="28"/>
        </w:rPr>
        <w:t xml:space="preserve">оссийской </w:t>
      </w:r>
      <w:r w:rsidR="009E2872">
        <w:rPr>
          <w:rFonts w:ascii="Times New Roman" w:hAnsi="Times New Roman" w:cs="Times New Roman"/>
          <w:sz w:val="28"/>
          <w:szCs w:val="28"/>
        </w:rPr>
        <w:t>Ф</w:t>
      </w:r>
      <w:r w:rsidR="00EA6396">
        <w:rPr>
          <w:rFonts w:ascii="Times New Roman" w:hAnsi="Times New Roman" w:cs="Times New Roman"/>
          <w:sz w:val="28"/>
          <w:szCs w:val="28"/>
        </w:rPr>
        <w:t>едерации</w:t>
      </w:r>
      <w:r w:rsidR="009E2872">
        <w:rPr>
          <w:rFonts w:ascii="Times New Roman" w:hAnsi="Times New Roman" w:cs="Times New Roman"/>
          <w:sz w:val="28"/>
          <w:szCs w:val="28"/>
        </w:rPr>
        <w:t xml:space="preserve"> от 10.12.2015 № 931 «Об установлении</w:t>
      </w:r>
      <w:r w:rsidR="00CC3726">
        <w:rPr>
          <w:rFonts w:ascii="Times New Roman" w:hAnsi="Times New Roman" w:cs="Times New Roman"/>
          <w:sz w:val="28"/>
          <w:szCs w:val="28"/>
        </w:rPr>
        <w:t xml:space="preserve"> порядка принятия на учет бесхозных недвижимых вещей»,</w:t>
      </w:r>
      <w:r w:rsidR="00492775">
        <w:rPr>
          <w:rFonts w:ascii="Times New Roman" w:hAnsi="Times New Roman" w:cs="Times New Roman"/>
          <w:sz w:val="28"/>
          <w:szCs w:val="28"/>
        </w:rPr>
        <w:t xml:space="preserve"> в соответствии с</w:t>
      </w:r>
      <w:r w:rsidR="00CC3726">
        <w:rPr>
          <w:rFonts w:ascii="Times New Roman" w:hAnsi="Times New Roman" w:cs="Times New Roman"/>
          <w:sz w:val="28"/>
          <w:szCs w:val="28"/>
        </w:rPr>
        <w:t xml:space="preserve"> Уставом муниципального образования «</w:t>
      </w:r>
      <w:proofErr w:type="spellStart"/>
      <w:r w:rsidR="00CC3726">
        <w:rPr>
          <w:rFonts w:ascii="Times New Roman" w:hAnsi="Times New Roman" w:cs="Times New Roman"/>
          <w:sz w:val="28"/>
          <w:szCs w:val="28"/>
        </w:rPr>
        <w:t>Ольхово-Рогское</w:t>
      </w:r>
      <w:proofErr w:type="spellEnd"/>
      <w:r w:rsidR="00CC3726">
        <w:rPr>
          <w:rFonts w:ascii="Times New Roman" w:hAnsi="Times New Roman" w:cs="Times New Roman"/>
          <w:sz w:val="28"/>
          <w:szCs w:val="28"/>
        </w:rPr>
        <w:t xml:space="preserve"> сельское поселение», Собрание депутатов Ольхово-Рогского сельского поселения</w:t>
      </w:r>
    </w:p>
    <w:p w:rsidR="009E2872" w:rsidRDefault="009E2872" w:rsidP="00CB39E1">
      <w:pPr>
        <w:ind w:firstLine="567"/>
        <w:jc w:val="center"/>
        <w:rPr>
          <w:rFonts w:ascii="Times New Roman" w:hAnsi="Times New Roman" w:cs="Times New Roman"/>
          <w:b/>
          <w:sz w:val="28"/>
        </w:rPr>
      </w:pPr>
    </w:p>
    <w:p w:rsidR="00467F88" w:rsidRPr="00CB39E1" w:rsidRDefault="003D2885" w:rsidP="00CB39E1">
      <w:pPr>
        <w:ind w:firstLine="567"/>
        <w:jc w:val="center"/>
        <w:rPr>
          <w:rFonts w:ascii="Times New Roman" w:hAnsi="Times New Roman" w:cs="Times New Roman"/>
          <w:b/>
          <w:sz w:val="28"/>
        </w:rPr>
      </w:pPr>
      <w:r w:rsidRPr="003D2885">
        <w:rPr>
          <w:rFonts w:ascii="Times New Roman" w:hAnsi="Times New Roman" w:cs="Times New Roman"/>
          <w:b/>
          <w:sz w:val="28"/>
        </w:rPr>
        <w:t>РЕШИЛО:</w:t>
      </w:r>
    </w:p>
    <w:p w:rsidR="00160B7E" w:rsidRPr="006241A4" w:rsidRDefault="00EA6396" w:rsidP="00160B7E">
      <w:pPr>
        <w:pStyle w:val="a8"/>
        <w:ind w:firstLine="708"/>
      </w:pPr>
      <w:r>
        <w:t xml:space="preserve">1. </w:t>
      </w:r>
      <w:r w:rsidR="00CC3726">
        <w:t>Утвердить Порядок организации</w:t>
      </w:r>
      <w:r w:rsidR="00176F31">
        <w:t xml:space="preserve"> </w:t>
      </w:r>
      <w:r w:rsidR="00CC3726">
        <w:t>деятельности органов местного самоуправления</w:t>
      </w:r>
      <w:r w:rsidR="003C2708">
        <w:t xml:space="preserve"> </w:t>
      </w:r>
      <w:r w:rsidR="00176F31">
        <w:t>Ольхово-Рог</w:t>
      </w:r>
      <w:r w:rsidR="00D01E3F">
        <w:t>ского</w:t>
      </w:r>
      <w:r w:rsidR="00176F31">
        <w:t xml:space="preserve"> сельско</w:t>
      </w:r>
      <w:r w:rsidR="00D01E3F">
        <w:t>го</w:t>
      </w:r>
      <w:r w:rsidR="00176F31">
        <w:t xml:space="preserve">  поселени</w:t>
      </w:r>
      <w:r w:rsidR="00D01E3F">
        <w:t>я</w:t>
      </w:r>
      <w:r w:rsidR="00176F31">
        <w:t xml:space="preserve"> по выявлению бесхозных недвижимых вещей и принятию их в муниципальную собственность Ол</w:t>
      </w:r>
      <w:r w:rsidR="00557E86">
        <w:t>ь</w:t>
      </w:r>
      <w:r w:rsidR="00176F31">
        <w:t>хово-Рогского сельского поселения</w:t>
      </w:r>
      <w:r w:rsidR="00D01E3F">
        <w:t xml:space="preserve"> согласно приложению</w:t>
      </w:r>
      <w:r w:rsidR="00176F31">
        <w:t>.</w:t>
      </w:r>
    </w:p>
    <w:p w:rsidR="00467F88" w:rsidRDefault="00EA6396" w:rsidP="00CB39E1">
      <w:pPr>
        <w:pStyle w:val="a8"/>
        <w:ind w:firstLine="709"/>
      </w:pPr>
      <w:r>
        <w:t xml:space="preserve">2. </w:t>
      </w:r>
      <w:r w:rsidR="00467F88">
        <w:t>Настоящее решение вступает в силу со дня</w:t>
      </w:r>
      <w:r>
        <w:t xml:space="preserve"> его официального опубликования.</w:t>
      </w:r>
    </w:p>
    <w:p w:rsidR="00467F88" w:rsidRDefault="00467F88" w:rsidP="00467F88">
      <w:pPr>
        <w:pStyle w:val="a8"/>
        <w:ind w:firstLine="708"/>
      </w:pPr>
      <w:r>
        <w:t>3.</w:t>
      </w:r>
      <w:r w:rsidR="00EA6396">
        <w:t xml:space="preserve"> </w:t>
      </w:r>
      <w:r>
        <w:t xml:space="preserve"> Контроль</w:t>
      </w:r>
      <w:r w:rsidR="00EA6396">
        <w:t xml:space="preserve"> </w:t>
      </w:r>
      <w:r>
        <w:t xml:space="preserve"> за исполнением настоящего решения </w:t>
      </w:r>
      <w:r w:rsidR="007D4765">
        <w:t>оставляю за собой.</w:t>
      </w:r>
    </w:p>
    <w:p w:rsidR="00467F88" w:rsidRDefault="00467F88" w:rsidP="00467F88">
      <w:pPr>
        <w:pStyle w:val="a8"/>
        <w:ind w:firstLine="708"/>
      </w:pPr>
    </w:p>
    <w:p w:rsidR="007D4765" w:rsidRDefault="007D4765" w:rsidP="00CB39E1">
      <w:pPr>
        <w:spacing w:after="0" w:line="240" w:lineRule="auto"/>
        <w:jc w:val="both"/>
        <w:rPr>
          <w:rFonts w:ascii="Times New Roman" w:hAnsi="Times New Roman" w:cs="Times New Roman"/>
          <w:sz w:val="28"/>
        </w:rPr>
      </w:pPr>
    </w:p>
    <w:p w:rsidR="007D4765" w:rsidRDefault="007D4765" w:rsidP="00CB39E1">
      <w:pPr>
        <w:spacing w:after="0" w:line="240" w:lineRule="auto"/>
        <w:jc w:val="both"/>
        <w:rPr>
          <w:rFonts w:ascii="Times New Roman" w:hAnsi="Times New Roman" w:cs="Times New Roman"/>
          <w:sz w:val="28"/>
        </w:rPr>
      </w:pPr>
    </w:p>
    <w:p w:rsidR="00BD4648" w:rsidRPr="00BD4648" w:rsidRDefault="00BD4648" w:rsidP="00CB39E1">
      <w:pPr>
        <w:spacing w:after="0" w:line="240" w:lineRule="auto"/>
        <w:jc w:val="both"/>
        <w:rPr>
          <w:rFonts w:ascii="Times New Roman" w:hAnsi="Times New Roman" w:cs="Times New Roman"/>
          <w:sz w:val="28"/>
        </w:rPr>
      </w:pPr>
      <w:r w:rsidRPr="00BD4648">
        <w:rPr>
          <w:rFonts w:ascii="Times New Roman" w:hAnsi="Times New Roman" w:cs="Times New Roman"/>
          <w:sz w:val="28"/>
        </w:rPr>
        <w:t xml:space="preserve">Председатель Собрания депутатов - глава </w:t>
      </w:r>
    </w:p>
    <w:p w:rsidR="00BD4648" w:rsidRPr="00BD4648" w:rsidRDefault="00BD4648" w:rsidP="00CB39E1">
      <w:pPr>
        <w:spacing w:after="0" w:line="240" w:lineRule="auto"/>
        <w:jc w:val="both"/>
        <w:rPr>
          <w:rFonts w:ascii="Times New Roman" w:hAnsi="Times New Roman" w:cs="Times New Roman"/>
          <w:sz w:val="28"/>
        </w:rPr>
      </w:pPr>
      <w:r w:rsidRPr="00BD4648">
        <w:rPr>
          <w:rFonts w:ascii="Times New Roman" w:hAnsi="Times New Roman" w:cs="Times New Roman"/>
          <w:sz w:val="28"/>
        </w:rPr>
        <w:t xml:space="preserve">Ольхово-Рогского сельского поселения     </w:t>
      </w:r>
      <w:r w:rsidRPr="00BD4648">
        <w:rPr>
          <w:rFonts w:ascii="Times New Roman" w:hAnsi="Times New Roman" w:cs="Times New Roman"/>
          <w:sz w:val="28"/>
        </w:rPr>
        <w:tab/>
      </w:r>
      <w:r w:rsidRPr="00BD4648">
        <w:rPr>
          <w:rFonts w:ascii="Times New Roman" w:hAnsi="Times New Roman" w:cs="Times New Roman"/>
          <w:sz w:val="28"/>
        </w:rPr>
        <w:tab/>
      </w:r>
      <w:r w:rsidRPr="00BD4648">
        <w:rPr>
          <w:rFonts w:ascii="Times New Roman" w:hAnsi="Times New Roman" w:cs="Times New Roman"/>
          <w:sz w:val="28"/>
        </w:rPr>
        <w:tab/>
        <w:t xml:space="preserve">   </w:t>
      </w:r>
      <w:r w:rsidR="00CB39E1">
        <w:rPr>
          <w:rFonts w:ascii="Times New Roman" w:hAnsi="Times New Roman" w:cs="Times New Roman"/>
          <w:sz w:val="28"/>
        </w:rPr>
        <w:t xml:space="preserve">        </w:t>
      </w:r>
      <w:proofErr w:type="spellStart"/>
      <w:r w:rsidRPr="00BD4648">
        <w:rPr>
          <w:rFonts w:ascii="Times New Roman" w:hAnsi="Times New Roman" w:cs="Times New Roman"/>
          <w:sz w:val="28"/>
        </w:rPr>
        <w:t>Л.А.Богомаз</w:t>
      </w:r>
      <w:proofErr w:type="spellEnd"/>
    </w:p>
    <w:p w:rsidR="00372206" w:rsidRPr="00280D8E" w:rsidRDefault="00372206" w:rsidP="00372206">
      <w:pPr>
        <w:pStyle w:val="a3"/>
        <w:tabs>
          <w:tab w:val="left" w:pos="5529"/>
        </w:tabs>
        <w:rPr>
          <w:rFonts w:ascii="Times New Roman" w:hAnsi="Times New Roman" w:cs="Times New Roman"/>
          <w:sz w:val="22"/>
          <w:szCs w:val="28"/>
        </w:rPr>
      </w:pPr>
    </w:p>
    <w:p w:rsidR="008B4214" w:rsidRDefault="008B4214" w:rsidP="00372206">
      <w:pPr>
        <w:pStyle w:val="a3"/>
        <w:tabs>
          <w:tab w:val="left" w:pos="-5954"/>
        </w:tabs>
        <w:rPr>
          <w:rFonts w:ascii="Times New Roman" w:hAnsi="Times New Roman" w:cs="Times New Roman"/>
          <w:sz w:val="28"/>
          <w:szCs w:val="28"/>
        </w:rPr>
      </w:pPr>
    </w:p>
    <w:p w:rsidR="008B4214" w:rsidRDefault="008B4214" w:rsidP="00372206">
      <w:pPr>
        <w:pStyle w:val="a3"/>
        <w:tabs>
          <w:tab w:val="left" w:pos="-5954"/>
        </w:tabs>
        <w:rPr>
          <w:rFonts w:ascii="Times New Roman" w:hAnsi="Times New Roman" w:cs="Times New Roman"/>
          <w:sz w:val="28"/>
          <w:szCs w:val="28"/>
        </w:rPr>
      </w:pPr>
    </w:p>
    <w:p w:rsidR="00372206" w:rsidRDefault="00372206" w:rsidP="00372206">
      <w:pPr>
        <w:pStyle w:val="a3"/>
        <w:tabs>
          <w:tab w:val="left" w:pos="-5954"/>
        </w:tabs>
        <w:rPr>
          <w:rFonts w:ascii="Times New Roman" w:hAnsi="Times New Roman" w:cs="Times New Roman"/>
          <w:sz w:val="28"/>
          <w:szCs w:val="28"/>
        </w:rPr>
      </w:pPr>
      <w:r>
        <w:rPr>
          <w:rFonts w:ascii="Times New Roman" w:hAnsi="Times New Roman" w:cs="Times New Roman"/>
          <w:sz w:val="28"/>
          <w:szCs w:val="28"/>
        </w:rPr>
        <w:t>село Ольховый Рог</w:t>
      </w:r>
    </w:p>
    <w:p w:rsidR="00372206" w:rsidRDefault="001C01F8" w:rsidP="00372206">
      <w:pPr>
        <w:pStyle w:val="a3"/>
        <w:tabs>
          <w:tab w:val="left" w:pos="-5954"/>
        </w:tabs>
        <w:rPr>
          <w:rFonts w:ascii="Times New Roman" w:hAnsi="Times New Roman" w:cs="Times New Roman"/>
          <w:sz w:val="28"/>
          <w:szCs w:val="28"/>
        </w:rPr>
      </w:pPr>
      <w:r>
        <w:rPr>
          <w:rFonts w:ascii="Times New Roman" w:hAnsi="Times New Roman" w:cs="Times New Roman"/>
          <w:sz w:val="28"/>
          <w:szCs w:val="28"/>
        </w:rPr>
        <w:t xml:space="preserve">25 мая </w:t>
      </w:r>
      <w:r w:rsidR="00372206">
        <w:rPr>
          <w:rFonts w:ascii="Times New Roman" w:hAnsi="Times New Roman" w:cs="Times New Roman"/>
          <w:sz w:val="28"/>
          <w:szCs w:val="28"/>
        </w:rPr>
        <w:t>2021 года</w:t>
      </w:r>
    </w:p>
    <w:p w:rsidR="00372206" w:rsidRDefault="00372206" w:rsidP="00372206">
      <w:pPr>
        <w:pStyle w:val="a3"/>
        <w:tabs>
          <w:tab w:val="left" w:pos="-5954"/>
        </w:tabs>
        <w:rPr>
          <w:rFonts w:ascii="Times New Roman" w:hAnsi="Times New Roman" w:cs="Times New Roman"/>
          <w:sz w:val="28"/>
          <w:szCs w:val="28"/>
        </w:rPr>
      </w:pPr>
      <w:r>
        <w:rPr>
          <w:rFonts w:ascii="Times New Roman" w:hAnsi="Times New Roman" w:cs="Times New Roman"/>
          <w:sz w:val="28"/>
          <w:szCs w:val="28"/>
        </w:rPr>
        <w:t>№</w:t>
      </w:r>
      <w:r w:rsidR="001C01F8">
        <w:rPr>
          <w:rFonts w:ascii="Times New Roman" w:hAnsi="Times New Roman" w:cs="Times New Roman"/>
          <w:sz w:val="28"/>
          <w:szCs w:val="28"/>
        </w:rPr>
        <w:t xml:space="preserve"> 26</w:t>
      </w:r>
      <w:r w:rsidR="007D4765">
        <w:rPr>
          <w:rFonts w:ascii="Times New Roman" w:hAnsi="Times New Roman" w:cs="Times New Roman"/>
          <w:sz w:val="28"/>
          <w:szCs w:val="28"/>
        </w:rPr>
        <w:t>5</w:t>
      </w:r>
    </w:p>
    <w:p w:rsidR="008B4214" w:rsidRDefault="008B4214" w:rsidP="008B4214">
      <w:pPr>
        <w:pStyle w:val="a3"/>
        <w:tabs>
          <w:tab w:val="left" w:pos="5529"/>
        </w:tabs>
        <w:ind w:left="5529"/>
        <w:rPr>
          <w:rFonts w:ascii="Times New Roman" w:hAnsi="Times New Roman" w:cs="Times New Roman"/>
          <w:sz w:val="28"/>
          <w:szCs w:val="28"/>
        </w:rPr>
      </w:pPr>
    </w:p>
    <w:p w:rsidR="001C01F8" w:rsidRDefault="008B4214" w:rsidP="008B4214">
      <w:pPr>
        <w:pStyle w:val="a3"/>
        <w:tabs>
          <w:tab w:val="left" w:pos="5529"/>
        </w:tabs>
        <w:ind w:left="5529"/>
        <w:rPr>
          <w:rFonts w:ascii="Times New Roman" w:hAnsi="Times New Roman" w:cs="Times New Roman"/>
          <w:sz w:val="28"/>
          <w:szCs w:val="28"/>
        </w:rPr>
      </w:pPr>
      <w:r>
        <w:rPr>
          <w:rFonts w:ascii="Times New Roman" w:hAnsi="Times New Roman" w:cs="Times New Roman"/>
          <w:sz w:val="28"/>
          <w:szCs w:val="28"/>
        </w:rPr>
        <w:t xml:space="preserve">                                   </w:t>
      </w:r>
    </w:p>
    <w:p w:rsidR="001C01F8" w:rsidRDefault="001C01F8" w:rsidP="008B4214">
      <w:pPr>
        <w:pStyle w:val="a3"/>
        <w:tabs>
          <w:tab w:val="left" w:pos="5529"/>
        </w:tabs>
        <w:ind w:left="5529"/>
        <w:rPr>
          <w:rFonts w:ascii="Times New Roman" w:hAnsi="Times New Roman" w:cs="Times New Roman"/>
          <w:sz w:val="28"/>
          <w:szCs w:val="28"/>
        </w:rPr>
      </w:pPr>
    </w:p>
    <w:p w:rsidR="00557E86" w:rsidRPr="00557E86" w:rsidRDefault="00557E86" w:rsidP="00557E86">
      <w:pPr>
        <w:tabs>
          <w:tab w:val="left" w:pos="1560"/>
        </w:tabs>
        <w:spacing w:after="0" w:line="240" w:lineRule="auto"/>
        <w:jc w:val="right"/>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lastRenderedPageBreak/>
        <w:t>Приложение</w:t>
      </w:r>
    </w:p>
    <w:p w:rsidR="00557E86" w:rsidRPr="00557E86" w:rsidRDefault="00557E86" w:rsidP="00557E86">
      <w:pPr>
        <w:tabs>
          <w:tab w:val="left" w:pos="1560"/>
        </w:tabs>
        <w:spacing w:after="0" w:line="240" w:lineRule="auto"/>
        <w:jc w:val="right"/>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к решению Собрания депутатов</w:t>
      </w:r>
    </w:p>
    <w:p w:rsidR="00557E86" w:rsidRPr="00557E86" w:rsidRDefault="00557E86" w:rsidP="00557E86">
      <w:pPr>
        <w:tabs>
          <w:tab w:val="left" w:pos="1560"/>
        </w:tabs>
        <w:spacing w:after="0" w:line="240" w:lineRule="auto"/>
        <w:jc w:val="right"/>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Ольхово-Рогского сельского поселения</w:t>
      </w:r>
    </w:p>
    <w:p w:rsidR="00557E86" w:rsidRPr="00557E86" w:rsidRDefault="00557E86" w:rsidP="00557E86">
      <w:pPr>
        <w:tabs>
          <w:tab w:val="left" w:pos="1560"/>
        </w:tabs>
        <w:spacing w:after="0" w:line="240" w:lineRule="auto"/>
        <w:jc w:val="right"/>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от  25.05.2021 №265</w:t>
      </w:r>
    </w:p>
    <w:p w:rsidR="00557E86" w:rsidRPr="00557E86" w:rsidRDefault="00557E86" w:rsidP="00557E86">
      <w:pPr>
        <w:widowControl w:val="0"/>
        <w:autoSpaceDE w:val="0"/>
        <w:autoSpaceDN w:val="0"/>
        <w:adjustRightInd w:val="0"/>
        <w:spacing w:after="0" w:line="240" w:lineRule="auto"/>
        <w:jc w:val="center"/>
        <w:rPr>
          <w:rFonts w:ascii="Times New Roman" w:eastAsia="Times New Roman" w:hAnsi="Times New Roman" w:cs="Calibri"/>
          <w:color w:val="000000"/>
          <w:sz w:val="28"/>
          <w:szCs w:val="28"/>
        </w:rPr>
      </w:pPr>
    </w:p>
    <w:p w:rsidR="00557E86" w:rsidRPr="00557E86" w:rsidRDefault="00557E86" w:rsidP="00557E86">
      <w:pPr>
        <w:widowControl w:val="0"/>
        <w:spacing w:after="0" w:line="317" w:lineRule="exact"/>
        <w:jc w:val="center"/>
        <w:outlineLvl w:val="2"/>
        <w:rPr>
          <w:rFonts w:ascii="Times New Roman" w:eastAsia="Times New Roman" w:hAnsi="Times New Roman" w:cs="Times New Roman"/>
          <w:b/>
          <w:spacing w:val="-1"/>
          <w:sz w:val="28"/>
          <w:szCs w:val="28"/>
        </w:rPr>
      </w:pPr>
      <w:r w:rsidRPr="00557E86">
        <w:rPr>
          <w:rFonts w:ascii="Times New Roman" w:eastAsia="Times New Roman" w:hAnsi="Times New Roman" w:cs="Times New Roman"/>
          <w:b/>
          <w:color w:val="000000"/>
          <w:spacing w:val="-1"/>
          <w:sz w:val="28"/>
          <w:szCs w:val="28"/>
        </w:rPr>
        <w:t>ПОРЯДОК</w:t>
      </w:r>
    </w:p>
    <w:p w:rsidR="00557E86" w:rsidRPr="00557E86" w:rsidRDefault="00557E86" w:rsidP="00557E86">
      <w:pPr>
        <w:widowControl w:val="0"/>
        <w:tabs>
          <w:tab w:val="left" w:pos="142"/>
        </w:tabs>
        <w:spacing w:after="0" w:line="240" w:lineRule="auto"/>
        <w:ind w:firstLine="567"/>
        <w:jc w:val="center"/>
        <w:rPr>
          <w:rFonts w:ascii="Times New Roman" w:eastAsia="Lucida Sans Unicode" w:hAnsi="Times New Roman" w:cs="Times New Roman"/>
          <w:b/>
          <w:bCs/>
          <w:color w:val="000000"/>
          <w:spacing w:val="-3"/>
          <w:sz w:val="28"/>
          <w:szCs w:val="28"/>
        </w:rPr>
      </w:pPr>
      <w:r w:rsidRPr="00557E86">
        <w:rPr>
          <w:rFonts w:ascii="Times New Roman" w:eastAsia="Lucida Sans Unicode" w:hAnsi="Times New Roman" w:cs="Times New Roman"/>
          <w:b/>
          <w:bCs/>
          <w:color w:val="000000"/>
          <w:spacing w:val="-3"/>
          <w:sz w:val="28"/>
          <w:szCs w:val="28"/>
        </w:rPr>
        <w:t xml:space="preserve">организации деятельности органов местного самоуправления </w:t>
      </w:r>
      <w:r w:rsidRPr="00557E86">
        <w:rPr>
          <w:rFonts w:ascii="Times New Roman" w:eastAsia="Lucida Sans Unicode" w:hAnsi="Times New Roman" w:cs="Times New Roman"/>
          <w:b/>
          <w:bCs/>
          <w:spacing w:val="-3"/>
          <w:sz w:val="28"/>
          <w:szCs w:val="28"/>
        </w:rPr>
        <w:t xml:space="preserve">Ольхово-Рогского сельского поселения </w:t>
      </w:r>
      <w:r w:rsidRPr="00557E86">
        <w:rPr>
          <w:rFonts w:ascii="Times New Roman" w:eastAsia="Lucida Sans Unicode" w:hAnsi="Times New Roman" w:cs="Times New Roman"/>
          <w:b/>
          <w:bCs/>
          <w:color w:val="000000"/>
          <w:spacing w:val="-3"/>
          <w:sz w:val="28"/>
          <w:szCs w:val="28"/>
        </w:rPr>
        <w:t xml:space="preserve">по выявлению бесхозяйных </w:t>
      </w:r>
    </w:p>
    <w:p w:rsidR="00557E86" w:rsidRPr="00557E86" w:rsidRDefault="00557E86" w:rsidP="00557E86">
      <w:pPr>
        <w:widowControl w:val="0"/>
        <w:tabs>
          <w:tab w:val="left" w:pos="142"/>
        </w:tabs>
        <w:spacing w:after="0" w:line="240" w:lineRule="auto"/>
        <w:ind w:firstLine="567"/>
        <w:jc w:val="center"/>
        <w:rPr>
          <w:rFonts w:ascii="Times New Roman" w:eastAsia="Lucida Sans Unicode" w:hAnsi="Times New Roman" w:cs="Times New Roman"/>
          <w:b/>
          <w:bCs/>
          <w:spacing w:val="-3"/>
          <w:sz w:val="28"/>
          <w:szCs w:val="28"/>
        </w:rPr>
      </w:pPr>
      <w:r w:rsidRPr="00557E86">
        <w:rPr>
          <w:rFonts w:ascii="Times New Roman" w:eastAsia="Lucida Sans Unicode" w:hAnsi="Times New Roman" w:cs="Times New Roman"/>
          <w:b/>
          <w:bCs/>
          <w:color w:val="000000"/>
          <w:spacing w:val="-3"/>
          <w:sz w:val="28"/>
          <w:szCs w:val="28"/>
        </w:rPr>
        <w:t xml:space="preserve">недвижимых вещей и принятию их в муниципальную собственность </w:t>
      </w:r>
      <w:r w:rsidRPr="00557E86">
        <w:rPr>
          <w:rFonts w:ascii="Times New Roman" w:eastAsia="Lucida Sans Unicode" w:hAnsi="Times New Roman" w:cs="Times New Roman"/>
          <w:b/>
          <w:bCs/>
          <w:spacing w:val="-3"/>
          <w:sz w:val="28"/>
          <w:szCs w:val="28"/>
        </w:rPr>
        <w:t>Ольхово-Рогского сельского поселения</w:t>
      </w:r>
    </w:p>
    <w:p w:rsidR="00557E86" w:rsidRPr="00557E86" w:rsidRDefault="00557E86" w:rsidP="00557E86">
      <w:pPr>
        <w:widowControl w:val="0"/>
        <w:tabs>
          <w:tab w:val="left" w:pos="142"/>
        </w:tabs>
        <w:spacing w:after="0" w:line="240" w:lineRule="auto"/>
        <w:ind w:firstLine="567"/>
        <w:jc w:val="center"/>
        <w:rPr>
          <w:rFonts w:ascii="Times New Roman" w:eastAsia="Lucida Sans Unicode" w:hAnsi="Times New Roman" w:cs="Times New Roman"/>
          <w:b/>
          <w:bCs/>
          <w:spacing w:val="-3"/>
          <w:sz w:val="28"/>
          <w:szCs w:val="28"/>
        </w:rPr>
      </w:pP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 Настоящий Порядок регулирует вопросы организации деятельности органов местного самоуправления Ольхово-Рогского сельского поселения по выявлению бесхозяйных недвижимых вещей, находящихся на территории Ольхово-Рогского сельского поселения (далее - бесхозяйная недвижимая вещь), принятию их в муниципальную собственность Ольхово-Рогского сельского поселения.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2. Настоящий Порядок распространяется на недвижимое имущество (за исключением земельных участков и подлежащих государственной регистрации воздушных и морских судов, судов внутреннего плавания), не имеющее собственника или собственник которого неизвестен либо, если иное не предусмотрено законами, от права </w:t>
      </w:r>
      <w:proofErr w:type="gramStart"/>
      <w:r w:rsidRPr="00557E86">
        <w:rPr>
          <w:rFonts w:ascii="Times New Roman" w:eastAsia="Times New Roman" w:hAnsi="Times New Roman" w:cs="Times New Roman"/>
          <w:sz w:val="28"/>
          <w:szCs w:val="28"/>
        </w:rPr>
        <w:t>собственности</w:t>
      </w:r>
      <w:proofErr w:type="gramEnd"/>
      <w:r w:rsidRPr="00557E86">
        <w:rPr>
          <w:rFonts w:ascii="Times New Roman" w:eastAsia="Times New Roman" w:hAnsi="Times New Roman" w:cs="Times New Roman"/>
          <w:sz w:val="28"/>
          <w:szCs w:val="28"/>
        </w:rPr>
        <w:t xml:space="preserve"> на которое собственник отказался.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3. </w:t>
      </w:r>
      <w:proofErr w:type="gramStart"/>
      <w:r w:rsidRPr="00557E86">
        <w:rPr>
          <w:rFonts w:ascii="Times New Roman" w:eastAsia="Times New Roman" w:hAnsi="Times New Roman" w:cs="Times New Roman"/>
          <w:sz w:val="28"/>
          <w:szCs w:val="28"/>
        </w:rPr>
        <w:t>Деятельность по выявлению бесхозяйных недвижимых вещей и установлению их собственников,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(далее - орган регистрации прав), принятию бесхозяйных недвижимых вещей в муниципальную собственность Ольхово-Рогского сельского поселения осуществляет Администрация Ольхово-Рогского сельского поселения (далее – уполномоченный орган).</w:t>
      </w:r>
      <w:proofErr w:type="gramEnd"/>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 от федеральных органов государственной власти, органов государственной власти Ростовской области, органов местного самоуправления муниципальных образований;</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2) от физических и юридических лиц;</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3)  от собственника (всех собственников) объекта недвижимого имущества в форме заявления об отказе от права собственности на данный объект;</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4) в результате проведения инвентаризации муниципального имущества Ольхово-Рогского сельского поселения;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5) в иных формах, не запрещенных законодательством. </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5. Заявление собственника (участников общей собственности) </w:t>
      </w:r>
      <w:proofErr w:type="gramStart"/>
      <w:r w:rsidRPr="00557E86">
        <w:rPr>
          <w:rFonts w:ascii="Times New Roman" w:eastAsia="Times New Roman" w:hAnsi="Times New Roman" w:cs="Times New Roman"/>
          <w:sz w:val="28"/>
          <w:szCs w:val="28"/>
        </w:rPr>
        <w:t>об</w:t>
      </w:r>
      <w:proofErr w:type="gramEnd"/>
    </w:p>
    <w:p w:rsidR="00557E86" w:rsidRPr="00557E86" w:rsidRDefault="00557E86" w:rsidP="00557E86">
      <w:pPr>
        <w:spacing w:after="0" w:line="240" w:lineRule="auto"/>
        <w:jc w:val="both"/>
        <w:rPr>
          <w:rFonts w:ascii="Times New Roman" w:eastAsia="Times New Roman" w:hAnsi="Times New Roman" w:cs="Times New Roman"/>
          <w:sz w:val="28"/>
          <w:szCs w:val="28"/>
        </w:rPr>
      </w:pPr>
      <w:proofErr w:type="gramStart"/>
      <w:r w:rsidRPr="00557E86">
        <w:rPr>
          <w:rFonts w:ascii="Times New Roman" w:eastAsia="Times New Roman" w:hAnsi="Times New Roman" w:cs="Times New Roman"/>
          <w:sz w:val="28"/>
          <w:szCs w:val="28"/>
        </w:rPr>
        <w:lastRenderedPageBreak/>
        <w:t>отказе</w:t>
      </w:r>
      <w:proofErr w:type="gramEnd"/>
      <w:r w:rsidRPr="00557E86">
        <w:rPr>
          <w:rFonts w:ascii="Times New Roman" w:eastAsia="Times New Roman" w:hAnsi="Times New Roman" w:cs="Times New Roman"/>
          <w:sz w:val="28"/>
          <w:szCs w:val="28"/>
        </w:rPr>
        <w:t xml:space="preserve"> от права собственности на объект недвижимости (далее — заявление) оформляется в свободной форме с обязательным указанием:</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вида объекта недвижимости, его кадастрового номера и адреса (при наличии);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сведений о собственнике объекта недвижимости: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для юридического лица: полное наименование; основной государственный регистрационный номер и идентификационный номер налогоплательщика (указываются в отношении российского юридического лица); страна регистрации (инкорпорации), дата и номер регистрации (указываются в отношении иностранного юридического лица); почтовый адрес; телефон для связи и адрес электронной почты (при наличии);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proofErr w:type="gramStart"/>
      <w:r w:rsidRPr="00557E86">
        <w:rPr>
          <w:rFonts w:ascii="Times New Roman" w:eastAsia="Times New Roman" w:hAnsi="Times New Roman" w:cs="Times New Roman"/>
          <w:sz w:val="28"/>
          <w:szCs w:val="28"/>
        </w:rPr>
        <w:t>для физического лица: фамилия, имя (полностью), отчество (полностью, при наличии); дата рождения; место рождения; гражданство (для лица без гражданства указываются слова «лицо без гражданства»); страховой номер индивидуального лицевого счета в системе обязательного пенсионного страхования (СНИЛС) (указывается для лица, на которое законодательством Российской Федерации распространяется обязательное пенсионное страхование); реквизиты документа, удостоверяющего личность (вид, серия» номер, дата выдачи, кем выдан);</w:t>
      </w:r>
      <w:proofErr w:type="gramEnd"/>
      <w:r w:rsidRPr="00557E86">
        <w:rPr>
          <w:rFonts w:ascii="Times New Roman" w:eastAsia="Times New Roman" w:hAnsi="Times New Roman" w:cs="Times New Roman"/>
          <w:sz w:val="28"/>
          <w:szCs w:val="28"/>
        </w:rPr>
        <w:t xml:space="preserve"> почтовый адрес; телефон для связи и адрес электронной почты (при наличии).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Из заявления должно однозначно следовать, что собственник отказывается от права собственности на конкретный объект недвижимого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 </w:t>
      </w:r>
      <w:r w:rsidRPr="00557E86">
        <w:rPr>
          <w:rFonts w:ascii="Times New Roman" w:eastAsia="Times New Roman" w:hAnsi="Times New Roman" w:cs="Times New Roman"/>
          <w:sz w:val="28"/>
          <w:szCs w:val="28"/>
        </w:rPr>
        <w:t>Заявление представляется в уполномоченный орган на бумажном носителе посредством личного обращения либо почтового отправления.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При представлении заявления посредством личного обращения: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физическое лицо предъявляет документ, удостоверяющий его личность, представитель физического лица - документ, подтверждающий его полномочия;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Представитель юридического лица по доверенности предъявляет нотариально удостоверенную доверенность, подтверждающую его полномочия.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При направлении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 </w:t>
      </w:r>
      <w:r w:rsidRPr="00557E86">
        <w:rPr>
          <w:rFonts w:ascii="Times New Roman" w:eastAsia="Times New Roman" w:hAnsi="Times New Roman" w:cs="Times New Roman"/>
          <w:sz w:val="28"/>
          <w:szCs w:val="28"/>
        </w:rPr>
        <w:t>К заявлению прилагаются: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 копии документов, подтверждающих наличие права собственности у лица (лиц), отказывающегося (отказывающихся) от права собственности на объект недвижимого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Если заявление представляется посредством почтовою отправления, копии указанных документов должны быть удостоверены в нотариальном порядке.</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При представлении заявления посредством личного обращения копии указанных документов могут быть удостоверены либо нотариально, либо </w:t>
      </w:r>
      <w:r w:rsidRPr="00557E86">
        <w:rPr>
          <w:rFonts w:ascii="Times New Roman" w:eastAsia="Times New Roman" w:hAnsi="Times New Roman" w:cs="Times New Roman"/>
          <w:sz w:val="28"/>
          <w:szCs w:val="28"/>
        </w:rPr>
        <w:lastRenderedPageBreak/>
        <w:t>должностным лицом уполномоченного органа, на основании представленных заявителем оригиналов документов.</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proofErr w:type="gramStart"/>
      <w:r w:rsidRPr="00557E86">
        <w:rPr>
          <w:rFonts w:ascii="Times New Roman" w:eastAsia="Times New Roman" w:hAnsi="Times New Roman" w:cs="Times New Roman"/>
          <w:sz w:val="28"/>
          <w:szCs w:val="28"/>
        </w:rPr>
        <w:t>2) если заявление представляется посредством почтового отправления к нему прилагаются удостоверенные нотариально:</w:t>
      </w:r>
      <w:proofErr w:type="gramEnd"/>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копии документа, удостоверяющего личность заявителя - физического лица, документов, удостоверяющих личность и полномочия представителя физического лица;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копии документов, удостоверяющих личность н полномочия лица, имеющего право действовать без доверенности от имени юридического лица - в случае если заявителем является юридическое лиц.</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3) при отказе от права собственности юридическим лицом, для которого в соответствии с действующим законодательством, определяющим правовое положение данного вида юридических лиц, требуется согласие (одобрение) органов управления юридического лица на совершение крупной сделки: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копия документа, подтверждающего, что отказ от права собственности на данный объект недвижимого имущества не является крупной сделкой;</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копия решения о согласии на совершение крупной сделки.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 </w:t>
      </w:r>
      <w:bookmarkStart w:id="0" w:name="_GoBack"/>
      <w:bookmarkEnd w:id="0"/>
      <w:r w:rsidRPr="00557E86">
        <w:rPr>
          <w:rFonts w:ascii="Times New Roman" w:eastAsia="Times New Roman" w:hAnsi="Times New Roman" w:cs="Times New Roman"/>
          <w:sz w:val="28"/>
          <w:szCs w:val="28"/>
        </w:rPr>
        <w:t>Уполномоченный орган в течение 30 календарных дней со дня поступления сведений, указанных в подпунктах 1, 2, 4 - 6 пункта 4 настоящего Порядка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Для этих целей уполномоченный орган определяет должностное лицо уполномоченного органа, которое:</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w:t>
      </w:r>
      <w:r w:rsidRPr="00557E86">
        <w:rPr>
          <w:rFonts w:ascii="Times New Roman" w:eastAsia="Times New Roman" w:hAnsi="Times New Roman" w:cs="Times New Roman"/>
          <w:sz w:val="28"/>
          <w:szCs w:val="28"/>
        </w:rPr>
        <w:tab/>
        <w:t>проверяет наличие информации о выявленном объекте недвижимого имущества в реестре муниципального имущества Ольхово-Рогского сельского поселения;</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2)</w:t>
      </w:r>
      <w:r w:rsidRPr="00557E86">
        <w:rPr>
          <w:rFonts w:ascii="Times New Roman" w:eastAsia="Times New Roman" w:hAnsi="Times New Roman" w:cs="Times New Roman"/>
          <w:sz w:val="28"/>
          <w:szCs w:val="28"/>
        </w:rPr>
        <w:tab/>
        <w:t>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3)</w:t>
      </w:r>
      <w:r w:rsidRPr="00557E86">
        <w:rPr>
          <w:rFonts w:ascii="Times New Roman" w:eastAsia="Times New Roman" w:hAnsi="Times New Roman" w:cs="Times New Roman"/>
          <w:sz w:val="28"/>
          <w:szCs w:val="28"/>
        </w:rPr>
        <w:tab/>
        <w:t>не позднее 3 рабочих дней со дня поступления сведений, указанных в пункте 4 настоящего Порядка, направляет запросы:</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в орган регистрации прав, для получения выписки из Единого государственного реестра недвижимости на выявленный объект недвижимого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proofErr w:type="gramStart"/>
      <w:r w:rsidRPr="00557E86">
        <w:rPr>
          <w:rFonts w:ascii="Times New Roman" w:eastAsia="Times New Roman" w:hAnsi="Times New Roman" w:cs="Times New Roman"/>
          <w:sz w:val="28"/>
          <w:szCs w:val="28"/>
        </w:rPr>
        <w:t xml:space="preserve">в государственные органы (организации), осуществлявшие регистрацию прав на недвижимое имущество до введения в действие Федерального закона от 21.07.1997 № 122-Ф3 «О государственной регистрации прав на недвижимое </w:t>
      </w:r>
      <w:r w:rsidRPr="00557E86">
        <w:rPr>
          <w:rFonts w:ascii="Times New Roman" w:eastAsia="Times New Roman" w:hAnsi="Times New Roman" w:cs="Times New Roman"/>
          <w:sz w:val="28"/>
          <w:szCs w:val="28"/>
        </w:rPr>
        <w:lastRenderedPageBreak/>
        <w:t>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 для получения документа, подтверждающего, что право собственности на выявленный</w:t>
      </w:r>
      <w:proofErr w:type="gramEnd"/>
      <w:r w:rsidRPr="00557E86">
        <w:rPr>
          <w:rFonts w:ascii="Times New Roman" w:eastAsia="Times New Roman" w:hAnsi="Times New Roman" w:cs="Times New Roman"/>
          <w:sz w:val="28"/>
          <w:szCs w:val="28"/>
        </w:rPr>
        <w:t xml:space="preserve"> объект недвижимого имущества не было зарегистрировано указанными государственными органами (организациями);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w:t>
      </w:r>
      <w:proofErr w:type="gramStart"/>
      <w:r w:rsidRPr="00557E86">
        <w:rPr>
          <w:rFonts w:ascii="Times New Roman" w:eastAsia="Times New Roman" w:hAnsi="Times New Roman" w:cs="Times New Roman"/>
          <w:sz w:val="28"/>
          <w:szCs w:val="28"/>
        </w:rPr>
        <w:t>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собственности Ростовской области, органы местного самоуправления Миллеровского  района Ростовской области, уполномоченные на ведение реестра муниципального имущества, для получения документов, подтверждающих, что выявленный объект недвижимого имущества не учтен в реестре федерального имущества, реестре собственности Ростовской области и реестре муниципального имущества Миллеровского</w:t>
      </w:r>
      <w:proofErr w:type="gramEnd"/>
      <w:r w:rsidRPr="00557E86">
        <w:rPr>
          <w:rFonts w:ascii="Times New Roman" w:eastAsia="Times New Roman" w:hAnsi="Times New Roman" w:cs="Times New Roman"/>
          <w:sz w:val="28"/>
          <w:szCs w:val="28"/>
        </w:rPr>
        <w:t xml:space="preserve">  района Ростовской области;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4)</w:t>
      </w:r>
      <w:r w:rsidRPr="00557E86">
        <w:rPr>
          <w:rFonts w:ascii="Times New Roman" w:eastAsia="Times New Roman" w:hAnsi="Times New Roman" w:cs="Times New Roman"/>
          <w:sz w:val="28"/>
          <w:szCs w:val="28"/>
        </w:rPr>
        <w:tab/>
        <w:t>опубликовывает в средствах массовой информации и размещает на официальном сайте Администрации Ольхово-Рогского сельского поселения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9.</w:t>
      </w:r>
      <w:r w:rsidRPr="00557E86">
        <w:rPr>
          <w:rFonts w:ascii="Times New Roman" w:eastAsia="Times New Roman" w:hAnsi="Times New Roman" w:cs="Times New Roman"/>
          <w:sz w:val="28"/>
          <w:szCs w:val="28"/>
        </w:rPr>
        <w:tab/>
        <w:t>Уполномоченный орган в течение 30 календарных дней со дня поступления сведений, указанных в подпункте 3 пункта 4 настоящего Порядка определяет должностное лицо уполномоченного органа, которое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10.</w:t>
      </w:r>
      <w:r w:rsidRPr="00557E86">
        <w:rPr>
          <w:rFonts w:ascii="Times New Roman" w:eastAsia="Times New Roman" w:hAnsi="Times New Roman" w:cs="Times New Roman"/>
          <w:sz w:val="28"/>
          <w:szCs w:val="28"/>
        </w:rPr>
        <w:tab/>
      </w:r>
      <w:proofErr w:type="gramStart"/>
      <w:r w:rsidRPr="00557E86">
        <w:rPr>
          <w:rFonts w:ascii="Times New Roman" w:eastAsia="Times New Roman" w:hAnsi="Times New Roman" w:cs="Times New Roman"/>
          <w:sz w:val="28"/>
          <w:szCs w:val="28"/>
        </w:rPr>
        <w:t>Если в результате осуществления действий, указанных в пункте 8 настоящего Порядка, будет установлено, что выявленный объект недвижимого имущества не имеет собственника или его собственник неизвестен, и если собственник отказался от права собственности на выявленный объект недвижимого имущества,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w:t>
      </w:r>
      <w:proofErr w:type="gramEnd"/>
      <w:r w:rsidRPr="00557E86">
        <w:rPr>
          <w:rFonts w:ascii="Times New Roman" w:eastAsia="Times New Roman" w:hAnsi="Times New Roman" w:cs="Times New Roman"/>
          <w:sz w:val="28"/>
          <w:szCs w:val="28"/>
        </w:rPr>
        <w:t xml:space="preserve"> экономического развития РФ от 10.12.2015 № 931 «Об установлении прядка принятия на учет бесхозяйных недвижимых вещей».</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11.</w:t>
      </w:r>
      <w:r w:rsidRPr="00557E86">
        <w:rPr>
          <w:rFonts w:ascii="Times New Roman" w:eastAsia="Times New Roman" w:hAnsi="Times New Roman" w:cs="Times New Roman"/>
          <w:sz w:val="28"/>
          <w:szCs w:val="28"/>
        </w:rPr>
        <w:tab/>
        <w:t>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12.</w:t>
      </w:r>
      <w:r w:rsidRPr="00557E86">
        <w:rPr>
          <w:rFonts w:ascii="Times New Roman" w:eastAsia="Times New Roman" w:hAnsi="Times New Roman" w:cs="Times New Roman"/>
          <w:sz w:val="28"/>
          <w:szCs w:val="28"/>
        </w:rPr>
        <w:tab/>
        <w:t xml:space="preserve">По истечении года со дня постановки бесхозяйной недвижимой вещи на учет в органе регистрации прав Администрация Ольхово-Рогского сельского поселения, уполномоченная управлять муниципальным имуществом, вправе обратится в суд с требованием о признании права муниципальной собственности </w:t>
      </w:r>
      <w:r w:rsidRPr="00557E86">
        <w:rPr>
          <w:rFonts w:ascii="Times New Roman" w:eastAsia="Times New Roman" w:hAnsi="Times New Roman" w:cs="Times New Roman"/>
          <w:sz w:val="28"/>
          <w:szCs w:val="28"/>
        </w:rPr>
        <w:lastRenderedPageBreak/>
        <w:t>Ольхово-Рогского сельского поселения на эту вещь, при одновременном соблюдении следующих условий:</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w:t>
      </w:r>
      <w:r w:rsidRPr="00557E86">
        <w:rPr>
          <w:rFonts w:ascii="Times New Roman" w:eastAsia="Times New Roman" w:hAnsi="Times New Roman" w:cs="Times New Roman"/>
          <w:sz w:val="28"/>
          <w:szCs w:val="28"/>
        </w:rPr>
        <w:tab/>
        <w:t>бесхозяйная недвижимая вещь может находиться в собственности муниципального образования в соответствии с частью 1 статьи 50 Федерального закона от 06.10.2003 № 131-Ф3 «Об общих принципах организации местного самоуправления в Российской Федерации»;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2)</w:t>
      </w:r>
      <w:r w:rsidRPr="00557E86">
        <w:rPr>
          <w:rFonts w:ascii="Times New Roman" w:eastAsia="Times New Roman" w:hAnsi="Times New Roman" w:cs="Times New Roman"/>
          <w:sz w:val="28"/>
          <w:szCs w:val="28"/>
        </w:rPr>
        <w:tab/>
        <w:t>в бюджете Ольхово-Рогского сельского поселения имеются денежные средства, необходимые для оформления права муниципальной собственности на бесхозяйную недвижимую вещь и её содержание.</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13.</w:t>
      </w:r>
      <w:r w:rsidRPr="00557E86">
        <w:rPr>
          <w:rFonts w:ascii="Times New Roman" w:eastAsia="Times New Roman" w:hAnsi="Times New Roman" w:cs="Times New Roman"/>
          <w:sz w:val="28"/>
          <w:szCs w:val="28"/>
        </w:rPr>
        <w:tab/>
        <w:t>На основании вступившего в законную силу решения суда о признании права муниципальной собственности Ольхово-Рогского сельского поселения на бесхозяйную недвижимую вещь уполномоченный орган:</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1)</w:t>
      </w:r>
      <w:r w:rsidRPr="00557E86">
        <w:rPr>
          <w:rFonts w:ascii="Times New Roman" w:eastAsia="Times New Roman" w:hAnsi="Times New Roman" w:cs="Times New Roman"/>
          <w:sz w:val="28"/>
          <w:szCs w:val="28"/>
        </w:rPr>
        <w:tab/>
        <w:t>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13.07.2015 № 218-ФЗ «О государственной регистрации недвижимости»;</w:t>
      </w:r>
    </w:p>
    <w:p w:rsidR="00557E86" w:rsidRPr="00557E86" w:rsidRDefault="00557E86" w:rsidP="00557E86">
      <w:pPr>
        <w:spacing w:after="0" w:line="240" w:lineRule="auto"/>
        <w:jc w:val="both"/>
        <w:rPr>
          <w:rFonts w:ascii="Times New Roman" w:eastAsia="Times New Roman" w:hAnsi="Times New Roman" w:cs="Times New Roman"/>
          <w:sz w:val="28"/>
          <w:szCs w:val="28"/>
        </w:rPr>
      </w:pPr>
      <w:r w:rsidRPr="00557E86">
        <w:rPr>
          <w:rFonts w:ascii="Times New Roman" w:eastAsia="Times New Roman" w:hAnsi="Times New Roman" w:cs="Times New Roman"/>
          <w:sz w:val="28"/>
          <w:szCs w:val="28"/>
        </w:rPr>
        <w:t xml:space="preserve">        2)</w:t>
      </w:r>
      <w:r w:rsidRPr="00557E86">
        <w:rPr>
          <w:rFonts w:ascii="Times New Roman" w:eastAsia="Times New Roman" w:hAnsi="Times New Roman" w:cs="Times New Roman"/>
          <w:sz w:val="28"/>
          <w:szCs w:val="28"/>
        </w:rPr>
        <w:tab/>
        <w:t>осуществляет действия необходимые для внесения сведений об объекте недвижимого имущества в реестр муниципального имущества Ольхово-Рогского сельского поселения в порядке, установленном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557E86" w:rsidRPr="00557E86" w:rsidRDefault="00557E86" w:rsidP="00557E86">
      <w:pPr>
        <w:spacing w:after="0" w:line="240" w:lineRule="auto"/>
        <w:jc w:val="both"/>
        <w:rPr>
          <w:rFonts w:ascii="Times New Roman" w:eastAsia="Times New Roman" w:hAnsi="Times New Roman" w:cs="Times New Roman"/>
          <w:sz w:val="28"/>
          <w:szCs w:val="28"/>
        </w:rPr>
      </w:pPr>
    </w:p>
    <w:p w:rsidR="00557E86" w:rsidRPr="00557E86" w:rsidRDefault="00557E86" w:rsidP="00557E86">
      <w:pPr>
        <w:spacing w:after="0" w:line="240" w:lineRule="auto"/>
        <w:jc w:val="both"/>
        <w:rPr>
          <w:rFonts w:ascii="Times New Roman" w:eastAsia="Times New Roman" w:hAnsi="Times New Roman" w:cs="Times New Roman"/>
          <w:sz w:val="28"/>
          <w:szCs w:val="28"/>
        </w:rPr>
      </w:pPr>
    </w:p>
    <w:p w:rsidR="00557E86" w:rsidRPr="00557E86" w:rsidRDefault="00557E86" w:rsidP="00557E86">
      <w:pPr>
        <w:spacing w:after="0" w:line="240" w:lineRule="auto"/>
        <w:jc w:val="both"/>
        <w:rPr>
          <w:rFonts w:ascii="Times New Roman" w:eastAsia="Times New Roman" w:hAnsi="Times New Roman" w:cs="Times New Roman"/>
          <w:sz w:val="28"/>
          <w:szCs w:val="28"/>
        </w:rPr>
      </w:pPr>
    </w:p>
    <w:p w:rsidR="00557E86" w:rsidRPr="00557E86" w:rsidRDefault="00557E86" w:rsidP="00557E86">
      <w:pPr>
        <w:spacing w:after="0" w:line="240" w:lineRule="auto"/>
        <w:jc w:val="both"/>
        <w:rPr>
          <w:rFonts w:ascii="Times New Roman" w:eastAsia="Times New Roman" w:hAnsi="Times New Roman" w:cs="Times New Roman"/>
          <w:sz w:val="28"/>
          <w:szCs w:val="28"/>
        </w:rPr>
      </w:pPr>
    </w:p>
    <w:p w:rsidR="00EF0838" w:rsidRPr="00CC2F20" w:rsidRDefault="00EF0838" w:rsidP="00280D8E">
      <w:pPr>
        <w:spacing w:after="0" w:line="240" w:lineRule="auto"/>
        <w:jc w:val="center"/>
        <w:rPr>
          <w:rFonts w:ascii="Times New Roman CYR" w:hAnsi="Times New Roman CYR" w:cs="Times New Roman CYR"/>
          <w:sz w:val="24"/>
          <w:szCs w:val="24"/>
        </w:rPr>
      </w:pPr>
    </w:p>
    <w:sectPr w:rsidR="00EF0838" w:rsidRPr="00CC2F20" w:rsidSect="00280D8E">
      <w:headerReference w:type="default" r:id="rId8"/>
      <w:pgSz w:w="11906" w:h="16838"/>
      <w:pgMar w:top="568"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2C" w:rsidRDefault="0070102C" w:rsidP="002977D9">
      <w:pPr>
        <w:spacing w:after="0" w:line="240" w:lineRule="auto"/>
      </w:pPr>
      <w:r>
        <w:separator/>
      </w:r>
    </w:p>
  </w:endnote>
  <w:endnote w:type="continuationSeparator" w:id="0">
    <w:p w:rsidR="0070102C" w:rsidRDefault="0070102C" w:rsidP="0029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2C" w:rsidRDefault="0070102C" w:rsidP="002977D9">
      <w:pPr>
        <w:spacing w:after="0" w:line="240" w:lineRule="auto"/>
      </w:pPr>
      <w:r>
        <w:separator/>
      </w:r>
    </w:p>
  </w:footnote>
  <w:footnote w:type="continuationSeparator" w:id="0">
    <w:p w:rsidR="0070102C" w:rsidRDefault="0070102C" w:rsidP="0029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E" w:rsidRDefault="00373A6E" w:rsidP="00CC2F20">
    <w:pPr>
      <w:pStyle w:val="ac"/>
    </w:pPr>
  </w:p>
  <w:p w:rsidR="00373A6E" w:rsidRDefault="00373A6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77D9"/>
    <w:rsid w:val="00081247"/>
    <w:rsid w:val="00083781"/>
    <w:rsid w:val="000929E8"/>
    <w:rsid w:val="000D46BD"/>
    <w:rsid w:val="00100EAB"/>
    <w:rsid w:val="00141A6E"/>
    <w:rsid w:val="00142827"/>
    <w:rsid w:val="00160B7E"/>
    <w:rsid w:val="001617D8"/>
    <w:rsid w:val="00176F31"/>
    <w:rsid w:val="001C01F8"/>
    <w:rsid w:val="001F1DFA"/>
    <w:rsid w:val="0024661D"/>
    <w:rsid w:val="0025393E"/>
    <w:rsid w:val="00280D8E"/>
    <w:rsid w:val="002977D9"/>
    <w:rsid w:val="002D048A"/>
    <w:rsid w:val="002E3F16"/>
    <w:rsid w:val="00316F8B"/>
    <w:rsid w:val="003171AF"/>
    <w:rsid w:val="00343E3C"/>
    <w:rsid w:val="00361BB9"/>
    <w:rsid w:val="00372206"/>
    <w:rsid w:val="00373A6E"/>
    <w:rsid w:val="003C2708"/>
    <w:rsid w:val="003D2885"/>
    <w:rsid w:val="003F4A39"/>
    <w:rsid w:val="00467F88"/>
    <w:rsid w:val="00492775"/>
    <w:rsid w:val="004C269C"/>
    <w:rsid w:val="004F2ADC"/>
    <w:rsid w:val="00505BAF"/>
    <w:rsid w:val="00523E2A"/>
    <w:rsid w:val="00557E86"/>
    <w:rsid w:val="005B7398"/>
    <w:rsid w:val="005F3DB3"/>
    <w:rsid w:val="00616AE7"/>
    <w:rsid w:val="00623251"/>
    <w:rsid w:val="00624956"/>
    <w:rsid w:val="00633260"/>
    <w:rsid w:val="006779C9"/>
    <w:rsid w:val="00681970"/>
    <w:rsid w:val="00692881"/>
    <w:rsid w:val="00693623"/>
    <w:rsid w:val="006A4868"/>
    <w:rsid w:val="006B6DCF"/>
    <w:rsid w:val="006F0FAE"/>
    <w:rsid w:val="0070102C"/>
    <w:rsid w:val="00732C08"/>
    <w:rsid w:val="007D4765"/>
    <w:rsid w:val="00813030"/>
    <w:rsid w:val="008763FF"/>
    <w:rsid w:val="008A0C63"/>
    <w:rsid w:val="008B4214"/>
    <w:rsid w:val="008B5E73"/>
    <w:rsid w:val="008F4518"/>
    <w:rsid w:val="0094378A"/>
    <w:rsid w:val="00946730"/>
    <w:rsid w:val="00960141"/>
    <w:rsid w:val="009B695D"/>
    <w:rsid w:val="009D470E"/>
    <w:rsid w:val="009E2872"/>
    <w:rsid w:val="00A144CD"/>
    <w:rsid w:val="00A72CE4"/>
    <w:rsid w:val="00AF0698"/>
    <w:rsid w:val="00AF2412"/>
    <w:rsid w:val="00B444F0"/>
    <w:rsid w:val="00BB0444"/>
    <w:rsid w:val="00BD4648"/>
    <w:rsid w:val="00BD6F1A"/>
    <w:rsid w:val="00C52832"/>
    <w:rsid w:val="00CB39E1"/>
    <w:rsid w:val="00CC2F20"/>
    <w:rsid w:val="00CC3726"/>
    <w:rsid w:val="00CF4ECE"/>
    <w:rsid w:val="00D01E3F"/>
    <w:rsid w:val="00DB2E24"/>
    <w:rsid w:val="00E2345D"/>
    <w:rsid w:val="00EA6396"/>
    <w:rsid w:val="00ED41AE"/>
    <w:rsid w:val="00EE012A"/>
    <w:rsid w:val="00EF0838"/>
    <w:rsid w:val="00F035D2"/>
    <w:rsid w:val="00F07D5A"/>
    <w:rsid w:val="00F40E97"/>
    <w:rsid w:val="00F80FD9"/>
    <w:rsid w:val="00FA09EA"/>
    <w:rsid w:val="00FB48E5"/>
    <w:rsid w:val="00FE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2977D9"/>
    <w:pPr>
      <w:spacing w:after="0" w:line="240" w:lineRule="auto"/>
    </w:pPr>
    <w:rPr>
      <w:sz w:val="20"/>
      <w:szCs w:val="20"/>
    </w:rPr>
  </w:style>
  <w:style w:type="character" w:customStyle="1" w:styleId="a4">
    <w:name w:val="Текст концевой сноски Знак"/>
    <w:basedOn w:val="a0"/>
    <w:link w:val="a3"/>
    <w:uiPriority w:val="99"/>
    <w:rsid w:val="002977D9"/>
    <w:rPr>
      <w:sz w:val="20"/>
      <w:szCs w:val="20"/>
    </w:rPr>
  </w:style>
  <w:style w:type="paragraph" w:styleId="a5">
    <w:name w:val="footnote text"/>
    <w:basedOn w:val="a"/>
    <w:link w:val="a6"/>
    <w:uiPriority w:val="99"/>
    <w:semiHidden/>
    <w:unhideWhenUsed/>
    <w:rsid w:val="002977D9"/>
    <w:pPr>
      <w:spacing w:after="0" w:line="240" w:lineRule="auto"/>
    </w:pPr>
    <w:rPr>
      <w:sz w:val="20"/>
      <w:szCs w:val="20"/>
    </w:rPr>
  </w:style>
  <w:style w:type="character" w:customStyle="1" w:styleId="a6">
    <w:name w:val="Текст сноски Знак"/>
    <w:basedOn w:val="a0"/>
    <w:link w:val="a5"/>
    <w:uiPriority w:val="99"/>
    <w:semiHidden/>
    <w:rsid w:val="002977D9"/>
    <w:rPr>
      <w:sz w:val="20"/>
      <w:szCs w:val="20"/>
    </w:rPr>
  </w:style>
  <w:style w:type="character" w:styleId="a7">
    <w:name w:val="footnote reference"/>
    <w:basedOn w:val="a0"/>
    <w:uiPriority w:val="99"/>
    <w:semiHidden/>
    <w:unhideWhenUsed/>
    <w:rsid w:val="002977D9"/>
    <w:rPr>
      <w:vertAlign w:val="superscript"/>
    </w:rPr>
  </w:style>
  <w:style w:type="paragraph" w:styleId="a8">
    <w:name w:val="Body Text Indent"/>
    <w:basedOn w:val="a"/>
    <w:link w:val="a9"/>
    <w:unhideWhenUsed/>
    <w:rsid w:val="002977D9"/>
    <w:pPr>
      <w:spacing w:after="0" w:line="240" w:lineRule="auto"/>
      <w:ind w:firstLine="900"/>
      <w:jc w:val="both"/>
    </w:pPr>
    <w:rPr>
      <w:rFonts w:ascii="Times New Roman" w:eastAsia="Calibri" w:hAnsi="Times New Roman" w:cs="Times New Roman"/>
      <w:sz w:val="28"/>
      <w:szCs w:val="28"/>
    </w:rPr>
  </w:style>
  <w:style w:type="character" w:customStyle="1" w:styleId="a9">
    <w:name w:val="Основной текст с отступом Знак"/>
    <w:basedOn w:val="a0"/>
    <w:link w:val="a8"/>
    <w:rsid w:val="002977D9"/>
    <w:rPr>
      <w:rFonts w:ascii="Times New Roman" w:eastAsia="Calibri" w:hAnsi="Times New Roman" w:cs="Times New Roman"/>
      <w:sz w:val="28"/>
      <w:szCs w:val="28"/>
    </w:rPr>
  </w:style>
  <w:style w:type="paragraph" w:styleId="aa">
    <w:name w:val="No Spacing"/>
    <w:uiPriority w:val="1"/>
    <w:qFormat/>
    <w:rsid w:val="002977D9"/>
    <w:pPr>
      <w:spacing w:after="0" w:line="240" w:lineRule="auto"/>
    </w:pPr>
    <w:rPr>
      <w:rFonts w:ascii="Times New Roman" w:eastAsia="Calibri" w:hAnsi="Times New Roman" w:cs="Times New Roman"/>
      <w:sz w:val="24"/>
      <w:szCs w:val="24"/>
    </w:rPr>
  </w:style>
  <w:style w:type="paragraph" w:styleId="ab">
    <w:name w:val="Normal (Web)"/>
    <w:basedOn w:val="a"/>
    <w:rsid w:val="002977D9"/>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EF0838"/>
    <w:pPr>
      <w:autoSpaceDE w:val="0"/>
      <w:autoSpaceDN w:val="0"/>
      <w:adjustRightInd w:val="0"/>
      <w:spacing w:after="0" w:line="240" w:lineRule="auto"/>
    </w:pPr>
    <w:rPr>
      <w:rFonts w:ascii="Times New Roman" w:hAnsi="Times New Roman" w:cs="Times New Roman"/>
      <w:sz w:val="28"/>
      <w:szCs w:val="28"/>
    </w:rPr>
  </w:style>
  <w:style w:type="paragraph" w:styleId="ac">
    <w:name w:val="header"/>
    <w:basedOn w:val="a"/>
    <w:link w:val="ad"/>
    <w:uiPriority w:val="99"/>
    <w:unhideWhenUsed/>
    <w:rsid w:val="00B444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44F0"/>
  </w:style>
  <w:style w:type="paragraph" w:styleId="ae">
    <w:name w:val="footer"/>
    <w:basedOn w:val="a"/>
    <w:link w:val="af"/>
    <w:uiPriority w:val="99"/>
    <w:semiHidden/>
    <w:unhideWhenUsed/>
    <w:rsid w:val="00B444F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444F0"/>
  </w:style>
  <w:style w:type="paragraph" w:styleId="af0">
    <w:name w:val="Balloon Text"/>
    <w:basedOn w:val="a"/>
    <w:link w:val="af1"/>
    <w:uiPriority w:val="99"/>
    <w:semiHidden/>
    <w:unhideWhenUsed/>
    <w:rsid w:val="00373A6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73A6E"/>
    <w:rPr>
      <w:rFonts w:ascii="Tahoma" w:hAnsi="Tahoma" w:cs="Tahoma"/>
      <w:sz w:val="16"/>
      <w:szCs w:val="16"/>
    </w:rPr>
  </w:style>
  <w:style w:type="paragraph" w:styleId="af2">
    <w:name w:val="Body Text"/>
    <w:basedOn w:val="a"/>
    <w:link w:val="af3"/>
    <w:uiPriority w:val="99"/>
    <w:semiHidden/>
    <w:unhideWhenUsed/>
    <w:rsid w:val="00372206"/>
    <w:pPr>
      <w:spacing w:after="120"/>
    </w:pPr>
  </w:style>
  <w:style w:type="character" w:customStyle="1" w:styleId="af3">
    <w:name w:val="Основной текст Знак"/>
    <w:basedOn w:val="a0"/>
    <w:link w:val="af2"/>
    <w:uiPriority w:val="99"/>
    <w:semiHidden/>
    <w:rsid w:val="00372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826061">
      <w:bodyDiv w:val="1"/>
      <w:marLeft w:val="0"/>
      <w:marRight w:val="0"/>
      <w:marTop w:val="0"/>
      <w:marBottom w:val="0"/>
      <w:divBdr>
        <w:top w:val="none" w:sz="0" w:space="0" w:color="auto"/>
        <w:left w:val="none" w:sz="0" w:space="0" w:color="auto"/>
        <w:bottom w:val="none" w:sz="0" w:space="0" w:color="auto"/>
        <w:right w:val="none" w:sz="0" w:space="0" w:color="auto"/>
      </w:divBdr>
    </w:div>
    <w:div w:id="13480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D0A9-3A09-436E-A916-242491E4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Kondratyeva</dc:creator>
  <cp:lastModifiedBy>User</cp:lastModifiedBy>
  <cp:revision>29</cp:revision>
  <cp:lastPrinted>2021-02-16T08:22:00Z</cp:lastPrinted>
  <dcterms:created xsi:type="dcterms:W3CDTF">2021-04-13T08:36:00Z</dcterms:created>
  <dcterms:modified xsi:type="dcterms:W3CDTF">2021-05-24T10:34:00Z</dcterms:modified>
</cp:coreProperties>
</file>