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9F" w:rsidRPr="00344F12" w:rsidRDefault="0054391F" w:rsidP="00344F12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4F12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74091E" w:rsidRPr="00344F12" w:rsidRDefault="0074091E" w:rsidP="0074091E">
      <w:pPr>
        <w:jc w:val="center"/>
        <w:rPr>
          <w:sz w:val="28"/>
          <w:szCs w:val="28"/>
        </w:rPr>
      </w:pPr>
      <w:r w:rsidRPr="00344F12">
        <w:rPr>
          <w:sz w:val="28"/>
          <w:szCs w:val="28"/>
        </w:rPr>
        <w:t>РОССИЙСКАЯ ФЕДЕРАЦИЯ</w:t>
      </w:r>
    </w:p>
    <w:p w:rsidR="0074091E" w:rsidRPr="00344F12" w:rsidRDefault="0074091E" w:rsidP="0074091E">
      <w:pPr>
        <w:jc w:val="center"/>
        <w:rPr>
          <w:sz w:val="28"/>
          <w:szCs w:val="28"/>
        </w:rPr>
      </w:pPr>
      <w:r w:rsidRPr="00344F12">
        <w:rPr>
          <w:sz w:val="28"/>
          <w:szCs w:val="28"/>
        </w:rPr>
        <w:t>РОСТОВСКАЯ ОБЛАСТЬ</w:t>
      </w:r>
    </w:p>
    <w:p w:rsidR="0074091E" w:rsidRPr="00344F12" w:rsidRDefault="0074091E" w:rsidP="0074091E">
      <w:pPr>
        <w:jc w:val="center"/>
        <w:rPr>
          <w:sz w:val="28"/>
          <w:szCs w:val="28"/>
        </w:rPr>
      </w:pPr>
      <w:r w:rsidRPr="00344F12">
        <w:rPr>
          <w:sz w:val="28"/>
          <w:szCs w:val="28"/>
        </w:rPr>
        <w:t>МУНИЦИПАЛЬНОЕ ОБРАЗОВАНИЕ</w:t>
      </w:r>
    </w:p>
    <w:p w:rsidR="0074091E" w:rsidRPr="00344F12" w:rsidRDefault="0074091E" w:rsidP="0074091E">
      <w:pPr>
        <w:jc w:val="center"/>
        <w:rPr>
          <w:sz w:val="28"/>
          <w:szCs w:val="28"/>
        </w:rPr>
      </w:pPr>
      <w:r w:rsidRPr="00344F12">
        <w:rPr>
          <w:sz w:val="28"/>
          <w:szCs w:val="28"/>
        </w:rPr>
        <w:t>«ОЛЬХОВО-РОГСКОЕ СЕЛЬСКОЕ ПОСЕЛЕНИЕ»</w:t>
      </w:r>
    </w:p>
    <w:p w:rsidR="0074091E" w:rsidRPr="00344F12" w:rsidRDefault="0074091E" w:rsidP="0074091E">
      <w:pPr>
        <w:jc w:val="center"/>
        <w:rPr>
          <w:b/>
          <w:sz w:val="28"/>
          <w:szCs w:val="28"/>
        </w:rPr>
      </w:pPr>
    </w:p>
    <w:p w:rsidR="0074091E" w:rsidRPr="00344F12" w:rsidRDefault="0074091E" w:rsidP="0074091E">
      <w:pPr>
        <w:jc w:val="center"/>
        <w:rPr>
          <w:b/>
          <w:sz w:val="36"/>
          <w:szCs w:val="36"/>
        </w:rPr>
      </w:pPr>
      <w:r w:rsidRPr="00344F12">
        <w:rPr>
          <w:b/>
          <w:sz w:val="36"/>
          <w:szCs w:val="36"/>
        </w:rPr>
        <w:t>АДМИНИСТРАЦИЯ</w:t>
      </w:r>
    </w:p>
    <w:p w:rsidR="0074091E" w:rsidRPr="00344F12" w:rsidRDefault="0074091E" w:rsidP="0074091E">
      <w:pPr>
        <w:jc w:val="center"/>
        <w:rPr>
          <w:b/>
          <w:sz w:val="36"/>
          <w:szCs w:val="36"/>
        </w:rPr>
      </w:pPr>
      <w:r w:rsidRPr="00344F12">
        <w:rPr>
          <w:b/>
          <w:sz w:val="36"/>
          <w:szCs w:val="36"/>
        </w:rPr>
        <w:t>ОЛЬХОВО-РОГСКОГО СЕЛЬСКОГО ПОСЕЛЕНИЯ</w:t>
      </w:r>
    </w:p>
    <w:p w:rsidR="0074091E" w:rsidRPr="00344F12" w:rsidRDefault="0074091E" w:rsidP="0074091E">
      <w:pPr>
        <w:jc w:val="center"/>
        <w:rPr>
          <w:b/>
          <w:sz w:val="36"/>
          <w:szCs w:val="36"/>
        </w:rPr>
      </w:pPr>
    </w:p>
    <w:p w:rsidR="0074091E" w:rsidRPr="00344F12" w:rsidRDefault="0074091E" w:rsidP="0074091E">
      <w:pPr>
        <w:jc w:val="center"/>
        <w:rPr>
          <w:b/>
          <w:sz w:val="36"/>
          <w:szCs w:val="36"/>
        </w:rPr>
      </w:pPr>
      <w:r w:rsidRPr="00344F12">
        <w:rPr>
          <w:b/>
          <w:sz w:val="36"/>
          <w:szCs w:val="36"/>
        </w:rPr>
        <w:t>ПОСТАНОВЛЕНИЕ</w:t>
      </w:r>
    </w:p>
    <w:p w:rsidR="0074091E" w:rsidRPr="00344F12" w:rsidRDefault="0074091E" w:rsidP="0074091E">
      <w:pPr>
        <w:jc w:val="center"/>
        <w:rPr>
          <w:b/>
          <w:sz w:val="28"/>
          <w:szCs w:val="28"/>
        </w:rPr>
      </w:pPr>
    </w:p>
    <w:p w:rsidR="0074091E" w:rsidRPr="00344F12" w:rsidRDefault="0074091E" w:rsidP="0074091E">
      <w:pPr>
        <w:jc w:val="center"/>
        <w:rPr>
          <w:sz w:val="28"/>
          <w:szCs w:val="28"/>
        </w:rPr>
      </w:pPr>
      <w:r w:rsidRPr="00344F12">
        <w:rPr>
          <w:sz w:val="28"/>
          <w:szCs w:val="28"/>
        </w:rPr>
        <w:t>от</w:t>
      </w:r>
      <w:r w:rsidR="0054391F" w:rsidRPr="00344F12">
        <w:rPr>
          <w:sz w:val="28"/>
          <w:szCs w:val="28"/>
        </w:rPr>
        <w:t xml:space="preserve"> ________2018</w:t>
      </w:r>
      <w:r w:rsidRPr="00344F12">
        <w:rPr>
          <w:sz w:val="28"/>
          <w:szCs w:val="28"/>
        </w:rPr>
        <w:t xml:space="preserve">  г. № ____</w:t>
      </w:r>
    </w:p>
    <w:p w:rsidR="0074091E" w:rsidRPr="00344F12" w:rsidRDefault="0074091E" w:rsidP="0074091E">
      <w:pPr>
        <w:jc w:val="center"/>
        <w:rPr>
          <w:sz w:val="28"/>
          <w:szCs w:val="28"/>
        </w:rPr>
      </w:pPr>
    </w:p>
    <w:p w:rsidR="0074091E" w:rsidRPr="00344F12" w:rsidRDefault="0074091E" w:rsidP="0074091E">
      <w:pPr>
        <w:jc w:val="center"/>
        <w:rPr>
          <w:sz w:val="28"/>
          <w:szCs w:val="28"/>
        </w:rPr>
      </w:pPr>
      <w:r w:rsidRPr="00344F12">
        <w:rPr>
          <w:sz w:val="28"/>
          <w:szCs w:val="28"/>
        </w:rPr>
        <w:t>с. Ольховый Рог</w:t>
      </w:r>
    </w:p>
    <w:p w:rsidR="0054391F" w:rsidRPr="00344F12" w:rsidRDefault="0054391F" w:rsidP="0074091E">
      <w:pPr>
        <w:jc w:val="center"/>
        <w:rPr>
          <w:sz w:val="28"/>
          <w:szCs w:val="28"/>
        </w:rPr>
      </w:pPr>
    </w:p>
    <w:p w:rsidR="0054391F" w:rsidRPr="00344F12" w:rsidRDefault="00446B88" w:rsidP="00344F12">
      <w:pPr>
        <w:pStyle w:val="6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344F1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Об </w:t>
      </w:r>
      <w:r w:rsidR="00787398" w:rsidRPr="00344F1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утверждении</w:t>
      </w:r>
      <w:r w:rsidR="00344F1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="00787398" w:rsidRPr="00344F1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Порядка осуществления</w:t>
      </w:r>
      <w:r w:rsidR="0054391F" w:rsidRPr="00344F1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787398" w:rsidRPr="00344F12" w:rsidRDefault="00F748DF" w:rsidP="0054391F">
      <w:pPr>
        <w:jc w:val="center"/>
        <w:rPr>
          <w:b/>
          <w:sz w:val="28"/>
          <w:szCs w:val="28"/>
        </w:rPr>
      </w:pPr>
      <w:r w:rsidRPr="00344F12">
        <w:rPr>
          <w:b/>
          <w:sz w:val="28"/>
          <w:szCs w:val="28"/>
        </w:rPr>
        <w:t xml:space="preserve">Администрацией </w:t>
      </w:r>
      <w:proofErr w:type="spellStart"/>
      <w:r w:rsidRPr="00344F12">
        <w:rPr>
          <w:b/>
          <w:sz w:val="28"/>
          <w:szCs w:val="28"/>
        </w:rPr>
        <w:t>Ольхово-Рогского</w:t>
      </w:r>
      <w:proofErr w:type="spellEnd"/>
      <w:r w:rsidRPr="00344F12">
        <w:rPr>
          <w:b/>
          <w:sz w:val="28"/>
          <w:szCs w:val="28"/>
        </w:rPr>
        <w:t xml:space="preserve"> сельского поселения</w:t>
      </w:r>
    </w:p>
    <w:p w:rsidR="00787398" w:rsidRPr="00344F12" w:rsidRDefault="004D1C2D" w:rsidP="00F748DF">
      <w:pPr>
        <w:jc w:val="center"/>
        <w:rPr>
          <w:b/>
          <w:sz w:val="28"/>
          <w:szCs w:val="28"/>
        </w:rPr>
      </w:pPr>
      <w:r w:rsidRPr="00344F12">
        <w:rPr>
          <w:b/>
          <w:sz w:val="28"/>
          <w:szCs w:val="28"/>
        </w:rPr>
        <w:t>п</w:t>
      </w:r>
      <w:r w:rsidR="00787398" w:rsidRPr="00344F12">
        <w:rPr>
          <w:b/>
          <w:sz w:val="28"/>
          <w:szCs w:val="28"/>
        </w:rPr>
        <w:t>олномочий, установленных приказом</w:t>
      </w:r>
    </w:p>
    <w:p w:rsidR="00787398" w:rsidRPr="00344F12" w:rsidRDefault="00787398" w:rsidP="00F748DF">
      <w:pPr>
        <w:jc w:val="center"/>
        <w:rPr>
          <w:b/>
          <w:sz w:val="28"/>
          <w:szCs w:val="28"/>
        </w:rPr>
      </w:pPr>
      <w:r w:rsidRPr="00344F12">
        <w:rPr>
          <w:b/>
          <w:sz w:val="28"/>
          <w:szCs w:val="28"/>
        </w:rPr>
        <w:t>Министерства финансов Российской Федерации</w:t>
      </w:r>
    </w:p>
    <w:p w:rsidR="00787398" w:rsidRPr="00344F12" w:rsidRDefault="00212216" w:rsidP="00F748DF">
      <w:pPr>
        <w:jc w:val="center"/>
        <w:rPr>
          <w:b/>
          <w:sz w:val="28"/>
          <w:szCs w:val="28"/>
        </w:rPr>
      </w:pPr>
      <w:r w:rsidRPr="00344F12">
        <w:rPr>
          <w:b/>
          <w:sz w:val="28"/>
          <w:szCs w:val="28"/>
        </w:rPr>
        <w:t>о</w:t>
      </w:r>
      <w:r w:rsidR="00787398" w:rsidRPr="00344F12">
        <w:rPr>
          <w:b/>
          <w:sz w:val="28"/>
          <w:szCs w:val="28"/>
        </w:rPr>
        <w:t>т 23.12.2014 №</w:t>
      </w:r>
      <w:r w:rsidR="0054391F" w:rsidRPr="00344F12">
        <w:rPr>
          <w:b/>
          <w:sz w:val="28"/>
          <w:szCs w:val="28"/>
        </w:rPr>
        <w:t xml:space="preserve"> </w:t>
      </w:r>
      <w:r w:rsidR="00787398" w:rsidRPr="00344F12">
        <w:rPr>
          <w:b/>
          <w:sz w:val="28"/>
          <w:szCs w:val="28"/>
        </w:rPr>
        <w:t>163н</w:t>
      </w:r>
    </w:p>
    <w:p w:rsidR="00446B88" w:rsidRPr="00344F12" w:rsidRDefault="00446B88" w:rsidP="00344F12">
      <w:pPr>
        <w:pStyle w:val="31"/>
        <w:ind w:left="0"/>
        <w:rPr>
          <w:sz w:val="28"/>
          <w:szCs w:val="28"/>
        </w:rPr>
      </w:pPr>
    </w:p>
    <w:p w:rsidR="00BB7C77" w:rsidRPr="00344F12" w:rsidRDefault="00446B88" w:rsidP="00F748DF">
      <w:pPr>
        <w:jc w:val="both"/>
        <w:rPr>
          <w:b/>
          <w:sz w:val="28"/>
          <w:szCs w:val="28"/>
        </w:rPr>
      </w:pPr>
      <w:r w:rsidRPr="00344F12">
        <w:rPr>
          <w:sz w:val="28"/>
          <w:szCs w:val="28"/>
        </w:rPr>
        <w:t xml:space="preserve">      В </w:t>
      </w:r>
      <w:r w:rsidR="00787398" w:rsidRPr="00344F12">
        <w:rPr>
          <w:sz w:val="28"/>
          <w:szCs w:val="28"/>
        </w:rPr>
        <w:t xml:space="preserve">целях осуществления </w:t>
      </w:r>
      <w:r w:rsidR="00F748DF" w:rsidRPr="00344F12">
        <w:rPr>
          <w:sz w:val="28"/>
          <w:szCs w:val="28"/>
        </w:rPr>
        <w:t xml:space="preserve">Администрацией </w:t>
      </w:r>
      <w:proofErr w:type="spellStart"/>
      <w:r w:rsidR="00F748DF" w:rsidRPr="00344F12">
        <w:rPr>
          <w:sz w:val="28"/>
          <w:szCs w:val="28"/>
        </w:rPr>
        <w:t>Ольхово-Рогского</w:t>
      </w:r>
      <w:proofErr w:type="spellEnd"/>
      <w:r w:rsidR="00F748DF" w:rsidRPr="00344F12">
        <w:rPr>
          <w:sz w:val="28"/>
          <w:szCs w:val="28"/>
        </w:rPr>
        <w:t xml:space="preserve"> сельского поселения </w:t>
      </w:r>
      <w:r w:rsidR="00787398" w:rsidRPr="00344F12">
        <w:rPr>
          <w:sz w:val="28"/>
          <w:szCs w:val="28"/>
        </w:rPr>
        <w:t>формирования и предоставления информации для включения (внесения изменений) в реестр участников бюджетного процесса</w:t>
      </w:r>
      <w:r w:rsidRPr="00344F12">
        <w:rPr>
          <w:sz w:val="28"/>
          <w:szCs w:val="28"/>
        </w:rPr>
        <w:t>,</w:t>
      </w:r>
      <w:r w:rsidR="00787398" w:rsidRPr="00344F12">
        <w:rPr>
          <w:sz w:val="28"/>
          <w:szCs w:val="28"/>
        </w:rPr>
        <w:t xml:space="preserve"> в государственной информационной системе управления общественными финансами «Электронный бюджет»</w:t>
      </w:r>
      <w:r w:rsidRPr="00344F12">
        <w:rPr>
          <w:sz w:val="28"/>
          <w:szCs w:val="28"/>
        </w:rPr>
        <w:t xml:space="preserve"> </w:t>
      </w:r>
      <w:r w:rsidR="00BB7C77" w:rsidRPr="00344F12">
        <w:rPr>
          <w:sz w:val="28"/>
          <w:szCs w:val="28"/>
        </w:rPr>
        <w:t xml:space="preserve"> </w:t>
      </w:r>
      <w:r w:rsidR="00F748DF" w:rsidRPr="00344F12">
        <w:rPr>
          <w:sz w:val="28"/>
          <w:szCs w:val="28"/>
        </w:rPr>
        <w:t xml:space="preserve">Администрация </w:t>
      </w:r>
      <w:proofErr w:type="spellStart"/>
      <w:r w:rsidR="00F748DF" w:rsidRPr="00344F12">
        <w:rPr>
          <w:sz w:val="28"/>
          <w:szCs w:val="28"/>
        </w:rPr>
        <w:t>Ольхово-Рогского</w:t>
      </w:r>
      <w:proofErr w:type="spellEnd"/>
      <w:r w:rsidR="00F748DF" w:rsidRPr="00344F12">
        <w:rPr>
          <w:sz w:val="28"/>
          <w:szCs w:val="28"/>
        </w:rPr>
        <w:t xml:space="preserve"> сельского поселения</w:t>
      </w:r>
      <w:r w:rsidR="00F748DF" w:rsidRPr="00344F12">
        <w:rPr>
          <w:b/>
          <w:sz w:val="28"/>
          <w:szCs w:val="28"/>
        </w:rPr>
        <w:t xml:space="preserve"> </w:t>
      </w:r>
      <w:proofErr w:type="gramStart"/>
      <w:r w:rsidR="00F748DF" w:rsidRPr="00344F12">
        <w:rPr>
          <w:b/>
          <w:sz w:val="28"/>
          <w:szCs w:val="28"/>
        </w:rPr>
        <w:t>п</w:t>
      </w:r>
      <w:proofErr w:type="gramEnd"/>
      <w:r w:rsidR="009457B8" w:rsidRPr="00344F12">
        <w:rPr>
          <w:b/>
          <w:sz w:val="28"/>
          <w:szCs w:val="28"/>
        </w:rPr>
        <w:t xml:space="preserve"> </w:t>
      </w:r>
      <w:r w:rsidR="00F748DF" w:rsidRPr="00344F12">
        <w:rPr>
          <w:b/>
          <w:sz w:val="28"/>
          <w:szCs w:val="28"/>
        </w:rPr>
        <w:t>о</w:t>
      </w:r>
      <w:r w:rsidR="009457B8" w:rsidRPr="00344F12">
        <w:rPr>
          <w:b/>
          <w:sz w:val="28"/>
          <w:szCs w:val="28"/>
        </w:rPr>
        <w:t xml:space="preserve"> </w:t>
      </w:r>
      <w:r w:rsidR="00F748DF" w:rsidRPr="00344F12">
        <w:rPr>
          <w:b/>
          <w:sz w:val="28"/>
          <w:szCs w:val="28"/>
        </w:rPr>
        <w:t>с</w:t>
      </w:r>
      <w:r w:rsidR="009457B8" w:rsidRPr="00344F12">
        <w:rPr>
          <w:b/>
          <w:sz w:val="28"/>
          <w:szCs w:val="28"/>
        </w:rPr>
        <w:t xml:space="preserve"> </w:t>
      </w:r>
      <w:r w:rsidR="00F748DF" w:rsidRPr="00344F12">
        <w:rPr>
          <w:b/>
          <w:sz w:val="28"/>
          <w:szCs w:val="28"/>
        </w:rPr>
        <w:t>т</w:t>
      </w:r>
      <w:r w:rsidR="009457B8" w:rsidRPr="00344F12">
        <w:rPr>
          <w:b/>
          <w:sz w:val="28"/>
          <w:szCs w:val="28"/>
        </w:rPr>
        <w:t xml:space="preserve"> </w:t>
      </w:r>
      <w:r w:rsidR="00F748DF" w:rsidRPr="00344F12">
        <w:rPr>
          <w:b/>
          <w:sz w:val="28"/>
          <w:szCs w:val="28"/>
        </w:rPr>
        <w:t>а</w:t>
      </w:r>
      <w:r w:rsidR="009457B8" w:rsidRPr="00344F12">
        <w:rPr>
          <w:b/>
          <w:sz w:val="28"/>
          <w:szCs w:val="28"/>
        </w:rPr>
        <w:t xml:space="preserve"> </w:t>
      </w:r>
      <w:r w:rsidR="00F748DF" w:rsidRPr="00344F12">
        <w:rPr>
          <w:b/>
          <w:sz w:val="28"/>
          <w:szCs w:val="28"/>
        </w:rPr>
        <w:t>н</w:t>
      </w:r>
      <w:r w:rsidR="009457B8" w:rsidRPr="00344F12">
        <w:rPr>
          <w:b/>
          <w:sz w:val="28"/>
          <w:szCs w:val="28"/>
        </w:rPr>
        <w:t xml:space="preserve"> </w:t>
      </w:r>
      <w:r w:rsidR="00F748DF" w:rsidRPr="00344F12">
        <w:rPr>
          <w:b/>
          <w:sz w:val="28"/>
          <w:szCs w:val="28"/>
        </w:rPr>
        <w:t>о</w:t>
      </w:r>
      <w:r w:rsidR="009457B8" w:rsidRPr="00344F12">
        <w:rPr>
          <w:b/>
          <w:sz w:val="28"/>
          <w:szCs w:val="28"/>
        </w:rPr>
        <w:t xml:space="preserve"> </w:t>
      </w:r>
      <w:r w:rsidR="00F748DF" w:rsidRPr="00344F12">
        <w:rPr>
          <w:b/>
          <w:sz w:val="28"/>
          <w:szCs w:val="28"/>
        </w:rPr>
        <w:t>в</w:t>
      </w:r>
      <w:r w:rsidR="009457B8" w:rsidRPr="00344F12">
        <w:rPr>
          <w:b/>
          <w:sz w:val="28"/>
          <w:szCs w:val="28"/>
        </w:rPr>
        <w:t xml:space="preserve"> </w:t>
      </w:r>
      <w:r w:rsidR="00F748DF" w:rsidRPr="00344F12">
        <w:rPr>
          <w:b/>
          <w:sz w:val="28"/>
          <w:szCs w:val="28"/>
        </w:rPr>
        <w:t>л</w:t>
      </w:r>
      <w:r w:rsidR="009457B8" w:rsidRPr="00344F12">
        <w:rPr>
          <w:b/>
          <w:sz w:val="28"/>
          <w:szCs w:val="28"/>
        </w:rPr>
        <w:t xml:space="preserve"> </w:t>
      </w:r>
      <w:r w:rsidR="00F748DF" w:rsidRPr="00344F12">
        <w:rPr>
          <w:b/>
          <w:sz w:val="28"/>
          <w:szCs w:val="28"/>
        </w:rPr>
        <w:t>я</w:t>
      </w:r>
      <w:r w:rsidR="009457B8" w:rsidRPr="00344F12">
        <w:rPr>
          <w:b/>
          <w:sz w:val="28"/>
          <w:szCs w:val="28"/>
        </w:rPr>
        <w:t xml:space="preserve"> </w:t>
      </w:r>
      <w:r w:rsidR="00F748DF" w:rsidRPr="00344F12">
        <w:rPr>
          <w:b/>
          <w:sz w:val="28"/>
          <w:szCs w:val="28"/>
        </w:rPr>
        <w:t>е</w:t>
      </w:r>
      <w:r w:rsidR="009457B8" w:rsidRPr="00344F12">
        <w:rPr>
          <w:b/>
          <w:sz w:val="28"/>
          <w:szCs w:val="28"/>
        </w:rPr>
        <w:t xml:space="preserve"> </w:t>
      </w:r>
      <w:r w:rsidR="00F748DF" w:rsidRPr="00344F12">
        <w:rPr>
          <w:b/>
          <w:sz w:val="28"/>
          <w:szCs w:val="28"/>
        </w:rPr>
        <w:t>т</w:t>
      </w:r>
      <w:r w:rsidR="009457B8" w:rsidRPr="00344F12">
        <w:rPr>
          <w:b/>
          <w:sz w:val="28"/>
          <w:szCs w:val="28"/>
        </w:rPr>
        <w:t xml:space="preserve"> </w:t>
      </w:r>
      <w:r w:rsidR="00BB7C77" w:rsidRPr="00344F12">
        <w:rPr>
          <w:b/>
          <w:sz w:val="28"/>
          <w:szCs w:val="28"/>
        </w:rPr>
        <w:t>:</w:t>
      </w:r>
    </w:p>
    <w:p w:rsidR="003E4233" w:rsidRPr="00344F12" w:rsidRDefault="003E4233" w:rsidP="003E4233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DDE" w:rsidRPr="00344F12" w:rsidRDefault="008875D7" w:rsidP="00787398">
      <w:pPr>
        <w:ind w:firstLine="708"/>
        <w:jc w:val="both"/>
        <w:rPr>
          <w:sz w:val="28"/>
          <w:szCs w:val="28"/>
        </w:rPr>
      </w:pPr>
      <w:r w:rsidRPr="00344F12">
        <w:rPr>
          <w:sz w:val="28"/>
          <w:szCs w:val="28"/>
        </w:rPr>
        <w:t xml:space="preserve">1. </w:t>
      </w:r>
      <w:r w:rsidR="00E04DDE" w:rsidRPr="00344F12">
        <w:rPr>
          <w:sz w:val="28"/>
          <w:szCs w:val="28"/>
        </w:rPr>
        <w:t xml:space="preserve">Утвердить </w:t>
      </w:r>
      <w:r w:rsidR="00787398" w:rsidRPr="00344F12">
        <w:rPr>
          <w:sz w:val="28"/>
          <w:szCs w:val="28"/>
        </w:rPr>
        <w:t>Порядок осуществления</w:t>
      </w:r>
      <w:r w:rsidR="00E04DDE" w:rsidRPr="00344F12">
        <w:rPr>
          <w:sz w:val="28"/>
          <w:szCs w:val="28"/>
        </w:rPr>
        <w:t xml:space="preserve"> </w:t>
      </w:r>
      <w:r w:rsidR="00F748DF" w:rsidRPr="00344F12">
        <w:rPr>
          <w:sz w:val="28"/>
          <w:szCs w:val="28"/>
        </w:rPr>
        <w:t xml:space="preserve">Администрацией </w:t>
      </w:r>
      <w:proofErr w:type="spellStart"/>
      <w:r w:rsidR="00F748DF" w:rsidRPr="00344F12">
        <w:rPr>
          <w:sz w:val="28"/>
          <w:szCs w:val="28"/>
        </w:rPr>
        <w:t>Ольхово-Рогского</w:t>
      </w:r>
      <w:proofErr w:type="spellEnd"/>
      <w:r w:rsidR="00F748DF" w:rsidRPr="00344F12">
        <w:rPr>
          <w:sz w:val="28"/>
          <w:szCs w:val="28"/>
        </w:rPr>
        <w:t xml:space="preserve"> сельского поселения</w:t>
      </w:r>
      <w:r w:rsidR="00E04DDE" w:rsidRPr="00344F12">
        <w:rPr>
          <w:sz w:val="28"/>
          <w:szCs w:val="28"/>
        </w:rPr>
        <w:t xml:space="preserve"> </w:t>
      </w:r>
      <w:r w:rsidR="00787398" w:rsidRPr="00344F12">
        <w:rPr>
          <w:sz w:val="28"/>
          <w:szCs w:val="28"/>
        </w:rPr>
        <w:t xml:space="preserve">полномочий, установленных приказом Министерства финансов Российской Федерации от 23.12.2014 №163н </w:t>
      </w:r>
      <w:r w:rsidR="00235001" w:rsidRPr="00344F12">
        <w:rPr>
          <w:sz w:val="28"/>
          <w:szCs w:val="28"/>
        </w:rPr>
        <w:t xml:space="preserve"> </w:t>
      </w:r>
      <w:r w:rsidR="00787398" w:rsidRPr="00344F12">
        <w:rPr>
          <w:sz w:val="28"/>
          <w:szCs w:val="28"/>
        </w:rPr>
        <w:t>«О порядке формирования и ведения реестра участников бюджетного процесса, а также юридических лиц, не являющихся</w:t>
      </w:r>
      <w:r w:rsidR="005C2302" w:rsidRPr="00344F12">
        <w:rPr>
          <w:sz w:val="28"/>
          <w:szCs w:val="28"/>
        </w:rPr>
        <w:t xml:space="preserve"> участниками бюджетного процесса», согласно приложению к настоящему </w:t>
      </w:r>
      <w:r w:rsidR="00F748DF" w:rsidRPr="00344F12">
        <w:rPr>
          <w:sz w:val="28"/>
          <w:szCs w:val="28"/>
        </w:rPr>
        <w:t>постановлению</w:t>
      </w:r>
      <w:r w:rsidR="005C2302" w:rsidRPr="00344F12">
        <w:rPr>
          <w:sz w:val="28"/>
          <w:szCs w:val="28"/>
        </w:rPr>
        <w:t>.</w:t>
      </w:r>
    </w:p>
    <w:p w:rsidR="009457B8" w:rsidRPr="00344F12" w:rsidRDefault="009457B8" w:rsidP="00787398">
      <w:pPr>
        <w:ind w:firstLine="708"/>
        <w:jc w:val="both"/>
        <w:rPr>
          <w:sz w:val="28"/>
          <w:szCs w:val="28"/>
        </w:rPr>
      </w:pPr>
      <w:r w:rsidRPr="00344F12">
        <w:rPr>
          <w:sz w:val="28"/>
          <w:szCs w:val="28"/>
        </w:rPr>
        <w:t>2. Настоящее постановление вступает в силу с момента официального обнародования на информационных стендах.</w:t>
      </w:r>
    </w:p>
    <w:p w:rsidR="00BB7C77" w:rsidRPr="00344F12" w:rsidRDefault="009457B8" w:rsidP="00BB7C77">
      <w:pPr>
        <w:pStyle w:val="ConsNormal"/>
        <w:ind w:right="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44F12">
        <w:rPr>
          <w:rFonts w:ascii="Times New Roman" w:hAnsi="Times New Roman" w:cs="Times New Roman"/>
          <w:sz w:val="28"/>
          <w:szCs w:val="28"/>
        </w:rPr>
        <w:t>3</w:t>
      </w:r>
      <w:r w:rsidR="00BB7C77" w:rsidRPr="00344F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B7C77" w:rsidRPr="00344F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B7C77" w:rsidRPr="00344F12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F748DF" w:rsidRPr="00344F12">
        <w:rPr>
          <w:rFonts w:ascii="Times New Roman" w:hAnsi="Times New Roman" w:cs="Times New Roman"/>
          <w:sz w:val="28"/>
          <w:szCs w:val="28"/>
        </w:rPr>
        <w:t>постановления</w:t>
      </w:r>
      <w:r w:rsidR="00BB7C77" w:rsidRPr="00344F12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875D7" w:rsidRPr="00344F12" w:rsidRDefault="008875D7" w:rsidP="003E423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748DF" w:rsidRPr="00344F12" w:rsidRDefault="00F748DF" w:rsidP="005809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44F1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44F12" w:rsidRDefault="00F748DF" w:rsidP="005809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44F12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Pr="00344F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E4233" w:rsidRPr="00344F12">
        <w:rPr>
          <w:rFonts w:ascii="Times New Roman" w:hAnsi="Times New Roman" w:cs="Times New Roman"/>
          <w:sz w:val="28"/>
          <w:szCs w:val="28"/>
        </w:rPr>
        <w:tab/>
      </w:r>
      <w:r w:rsidR="003E4233" w:rsidRPr="00344F12">
        <w:rPr>
          <w:rFonts w:ascii="Times New Roman" w:hAnsi="Times New Roman" w:cs="Times New Roman"/>
          <w:sz w:val="28"/>
          <w:szCs w:val="28"/>
        </w:rPr>
        <w:tab/>
      </w:r>
      <w:r w:rsidR="003E4233" w:rsidRPr="00344F12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5743EF" w:rsidRPr="00344F1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344F12" w:rsidRPr="00344F12">
        <w:rPr>
          <w:rFonts w:ascii="Times New Roman" w:hAnsi="Times New Roman" w:cs="Times New Roman"/>
          <w:sz w:val="28"/>
          <w:szCs w:val="28"/>
        </w:rPr>
        <w:t>А.В.Болдырев</w:t>
      </w:r>
      <w:proofErr w:type="spellEnd"/>
      <w:r w:rsidR="00344F12" w:rsidRPr="00344F12">
        <w:rPr>
          <w:rFonts w:ascii="Times New Roman" w:hAnsi="Times New Roman" w:cs="Times New Roman"/>
          <w:sz w:val="28"/>
          <w:szCs w:val="28"/>
        </w:rPr>
        <w:t xml:space="preserve">  </w:t>
      </w:r>
      <w:r w:rsidR="003E4233" w:rsidRPr="00344F12">
        <w:rPr>
          <w:rFonts w:ascii="Times New Roman" w:hAnsi="Times New Roman" w:cs="Times New Roman"/>
          <w:sz w:val="28"/>
          <w:szCs w:val="28"/>
        </w:rPr>
        <w:t xml:space="preserve">  </w:t>
      </w:r>
      <w:r w:rsidR="005743EF" w:rsidRPr="00344F12">
        <w:rPr>
          <w:rFonts w:ascii="Times New Roman" w:hAnsi="Times New Roman" w:cs="Times New Roman"/>
          <w:sz w:val="28"/>
          <w:szCs w:val="28"/>
        </w:rPr>
        <w:t xml:space="preserve"> </w:t>
      </w:r>
      <w:r w:rsidR="003E4233" w:rsidRPr="00344F12">
        <w:rPr>
          <w:rFonts w:ascii="Times New Roman" w:hAnsi="Times New Roman" w:cs="Times New Roman"/>
          <w:sz w:val="28"/>
          <w:szCs w:val="28"/>
        </w:rPr>
        <w:t xml:space="preserve"> </w:t>
      </w:r>
      <w:r w:rsidR="003E4233" w:rsidRPr="00344F12">
        <w:rPr>
          <w:rFonts w:ascii="Times New Roman" w:hAnsi="Times New Roman" w:cs="Times New Roman"/>
          <w:sz w:val="28"/>
          <w:szCs w:val="28"/>
        </w:rPr>
        <w:tab/>
      </w:r>
      <w:r w:rsidR="009457B8" w:rsidRPr="00344F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44F12" w:rsidRDefault="00CC415F" w:rsidP="00344F12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  <w:r w:rsidRPr="00344F12">
        <w:rPr>
          <w:rFonts w:ascii="Times New Roman" w:hAnsi="Times New Roman" w:cs="Times New Roman"/>
          <w:sz w:val="18"/>
          <w:szCs w:val="18"/>
        </w:rPr>
        <w:t>Постановление вносит сектор экономики и финансов</w:t>
      </w:r>
      <w:r w:rsidR="00344F12">
        <w:rPr>
          <w:rFonts w:ascii="Times New Roman" w:hAnsi="Times New Roman" w:cs="Times New Roman"/>
          <w:sz w:val="28"/>
          <w:szCs w:val="28"/>
        </w:rPr>
        <w:t xml:space="preserve"> </w:t>
      </w:r>
      <w:r w:rsidRPr="00344F12"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bookmarkStart w:id="0" w:name="_GoBack"/>
      <w:bookmarkEnd w:id="0"/>
      <w:proofErr w:type="spellStart"/>
      <w:r w:rsidRPr="00344F12">
        <w:rPr>
          <w:rFonts w:ascii="Times New Roman" w:hAnsi="Times New Roman" w:cs="Times New Roman"/>
          <w:sz w:val="18"/>
          <w:szCs w:val="18"/>
        </w:rPr>
        <w:t>Ольхово-Рогского</w:t>
      </w:r>
      <w:proofErr w:type="spellEnd"/>
      <w:r w:rsidRPr="00344F12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="00074E64" w:rsidRPr="00344F12">
        <w:rPr>
          <w:rFonts w:ascii="Times New Roman" w:hAnsi="Times New Roman" w:cs="Times New Roman"/>
          <w:sz w:val="18"/>
          <w:szCs w:val="18"/>
        </w:rPr>
        <w:t xml:space="preserve">      </w:t>
      </w:r>
      <w:r w:rsidR="00334001" w:rsidRPr="00344F1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44F12" w:rsidRPr="00344F12" w:rsidRDefault="00344F12" w:rsidP="00344F1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44F1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44F12" w:rsidRPr="00344F12" w:rsidRDefault="00344F12" w:rsidP="00344F12">
      <w:pPr>
        <w:widowControl w:val="0"/>
        <w:autoSpaceDE w:val="0"/>
        <w:autoSpaceDN w:val="0"/>
        <w:adjustRightInd w:val="0"/>
        <w:ind w:left="6663"/>
        <w:jc w:val="right"/>
        <w:outlineLvl w:val="0"/>
        <w:rPr>
          <w:sz w:val="28"/>
          <w:szCs w:val="28"/>
        </w:rPr>
      </w:pPr>
      <w:r w:rsidRPr="00344F12">
        <w:rPr>
          <w:sz w:val="28"/>
          <w:szCs w:val="28"/>
        </w:rPr>
        <w:t xml:space="preserve">к постановлению Администрации </w:t>
      </w:r>
      <w:proofErr w:type="spellStart"/>
      <w:r w:rsidRPr="00344F12">
        <w:rPr>
          <w:sz w:val="28"/>
          <w:szCs w:val="28"/>
        </w:rPr>
        <w:t>Ольхово-Рогского</w:t>
      </w:r>
      <w:proofErr w:type="spellEnd"/>
      <w:r w:rsidRPr="00344F12">
        <w:rPr>
          <w:sz w:val="28"/>
          <w:szCs w:val="28"/>
        </w:rPr>
        <w:t xml:space="preserve"> сельского поселения</w:t>
      </w:r>
    </w:p>
    <w:p w:rsidR="00344F12" w:rsidRPr="00344F12" w:rsidRDefault="00344F12" w:rsidP="00344F12">
      <w:pPr>
        <w:widowControl w:val="0"/>
        <w:autoSpaceDE w:val="0"/>
        <w:autoSpaceDN w:val="0"/>
        <w:adjustRightInd w:val="0"/>
        <w:ind w:left="6663"/>
        <w:jc w:val="right"/>
        <w:rPr>
          <w:sz w:val="28"/>
          <w:szCs w:val="28"/>
        </w:rPr>
      </w:pPr>
      <w:r w:rsidRPr="00344F12">
        <w:rPr>
          <w:sz w:val="28"/>
          <w:szCs w:val="28"/>
        </w:rPr>
        <w:t>от                 2018 №_</w:t>
      </w:r>
    </w:p>
    <w:p w:rsidR="00344F12" w:rsidRPr="00344F12" w:rsidRDefault="00344F12" w:rsidP="00344F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4F12" w:rsidRPr="00344F12" w:rsidRDefault="00344F12" w:rsidP="00344F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36"/>
      <w:bookmarkEnd w:id="1"/>
      <w:r w:rsidRPr="00344F12">
        <w:rPr>
          <w:sz w:val="28"/>
          <w:szCs w:val="28"/>
        </w:rPr>
        <w:t>ПОРЯДОК</w:t>
      </w:r>
    </w:p>
    <w:p w:rsidR="00344F12" w:rsidRPr="00344F12" w:rsidRDefault="00344F12" w:rsidP="00344F12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344F12">
        <w:rPr>
          <w:rFonts w:ascii="Times New Roman" w:hAnsi="Times New Roman" w:cs="Times New Roman"/>
          <w:sz w:val="28"/>
          <w:szCs w:val="28"/>
        </w:rPr>
        <w:t xml:space="preserve">осуществления Администрацией </w:t>
      </w:r>
      <w:proofErr w:type="spellStart"/>
      <w:r w:rsidRPr="00344F12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Pr="00344F12">
        <w:rPr>
          <w:rFonts w:ascii="Times New Roman" w:hAnsi="Times New Roman" w:cs="Times New Roman"/>
          <w:sz w:val="28"/>
          <w:szCs w:val="28"/>
        </w:rPr>
        <w:t xml:space="preserve"> сельского поселения полномочий, установленных приказом Министерства финансов Российской Федерации от 23.12.2014 № 163н «О Порядке формирования и ведения реестра участников бюджетного процесса, а также юридических лиц, не являющихся участниками бюджетного процесса»</w:t>
      </w:r>
    </w:p>
    <w:p w:rsidR="00344F12" w:rsidRPr="00344F12" w:rsidRDefault="00344F12" w:rsidP="00344F12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344F12" w:rsidRPr="00344F12" w:rsidRDefault="00344F12" w:rsidP="00344F1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44F12">
        <w:rPr>
          <w:sz w:val="28"/>
          <w:szCs w:val="28"/>
        </w:rPr>
        <w:t>1. Общие положения</w:t>
      </w:r>
    </w:p>
    <w:p w:rsidR="00344F12" w:rsidRPr="00344F12" w:rsidRDefault="00344F12" w:rsidP="00344F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4F12" w:rsidRPr="00344F12" w:rsidRDefault="00344F12" w:rsidP="00344F1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4F12">
        <w:rPr>
          <w:sz w:val="28"/>
          <w:szCs w:val="28"/>
        </w:rPr>
        <w:t xml:space="preserve">1.1. Настоящий Порядок устанавливает порядок осуществления Администрацией </w:t>
      </w:r>
      <w:proofErr w:type="spellStart"/>
      <w:r w:rsidRPr="00344F12">
        <w:rPr>
          <w:sz w:val="28"/>
          <w:szCs w:val="28"/>
        </w:rPr>
        <w:t>Ольхово-Рогского</w:t>
      </w:r>
      <w:proofErr w:type="spellEnd"/>
      <w:r w:rsidRPr="00344F12">
        <w:rPr>
          <w:sz w:val="28"/>
          <w:szCs w:val="28"/>
        </w:rPr>
        <w:t xml:space="preserve"> сельского поселения полномочий, установленных приказом Министерства финансов Российской Федерации от 23.12.2014 № 163н «О Порядке формирования и ведения реестра участников бюджетного процесса, а также юридических лиц, не являющихся участниками бюджетного процесса» (далее – Приказ 163н).</w:t>
      </w:r>
    </w:p>
    <w:p w:rsidR="00344F12" w:rsidRPr="00344F12" w:rsidRDefault="00344F12" w:rsidP="00344F1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44F12">
        <w:rPr>
          <w:sz w:val="28"/>
          <w:szCs w:val="28"/>
        </w:rPr>
        <w:t>В соответствии с пунктом 8 Приказа</w:t>
      </w:r>
      <w:r w:rsidRPr="00344F12">
        <w:rPr>
          <w:b/>
          <w:sz w:val="28"/>
          <w:szCs w:val="28"/>
        </w:rPr>
        <w:t xml:space="preserve"> </w:t>
      </w:r>
      <w:r w:rsidRPr="00344F12">
        <w:rPr>
          <w:sz w:val="28"/>
          <w:szCs w:val="28"/>
        </w:rPr>
        <w:t xml:space="preserve">163н  Администрация </w:t>
      </w:r>
      <w:proofErr w:type="spellStart"/>
      <w:r w:rsidRPr="00344F12">
        <w:rPr>
          <w:sz w:val="28"/>
          <w:szCs w:val="28"/>
        </w:rPr>
        <w:t>Ольхово-Рогского</w:t>
      </w:r>
      <w:proofErr w:type="spellEnd"/>
      <w:r w:rsidRPr="00344F12">
        <w:rPr>
          <w:sz w:val="28"/>
          <w:szCs w:val="28"/>
        </w:rPr>
        <w:t xml:space="preserve"> сельского поселения является уполномоченной организацией, обеспечивающей в целях формирования и ведения реестра участников бюджетного процесса, а также юридических лиц, не являющихся участниками бюджетного процесса (далее – Сводный реестр), формирование и представление </w:t>
      </w:r>
      <w:r w:rsidRPr="00344F12">
        <w:rPr>
          <w:rFonts w:eastAsia="Calibri"/>
          <w:sz w:val="28"/>
          <w:szCs w:val="28"/>
        </w:rPr>
        <w:t xml:space="preserve">в </w:t>
      </w:r>
      <w:r w:rsidRPr="00344F12">
        <w:rPr>
          <w:sz w:val="28"/>
          <w:szCs w:val="28"/>
        </w:rPr>
        <w:t>Управление Федерального казначейства по Ростовской области (далее – УФК по Ростовской области) информации в отношении организаций, указанных в пункте 1.2 настоящего</w:t>
      </w:r>
      <w:proofErr w:type="gramEnd"/>
      <w:r w:rsidRPr="00344F12">
        <w:rPr>
          <w:sz w:val="28"/>
          <w:szCs w:val="28"/>
        </w:rPr>
        <w:t xml:space="preserve"> Порядка.</w:t>
      </w:r>
    </w:p>
    <w:p w:rsidR="00344F12" w:rsidRPr="00344F12" w:rsidRDefault="00344F12" w:rsidP="00344F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4F12">
        <w:rPr>
          <w:sz w:val="28"/>
          <w:szCs w:val="28"/>
        </w:rPr>
        <w:t xml:space="preserve">1.2. Информация для включения (внесения изменений) в Сводный реестр формируется Администрацией </w:t>
      </w:r>
      <w:proofErr w:type="spellStart"/>
      <w:r w:rsidRPr="00344F12">
        <w:rPr>
          <w:sz w:val="28"/>
          <w:szCs w:val="28"/>
        </w:rPr>
        <w:t>Ольхово-Рогского</w:t>
      </w:r>
      <w:proofErr w:type="spellEnd"/>
      <w:r w:rsidRPr="00344F12">
        <w:rPr>
          <w:sz w:val="28"/>
          <w:szCs w:val="28"/>
        </w:rPr>
        <w:t xml:space="preserve"> сельского поселения о следующих организациях:</w:t>
      </w:r>
    </w:p>
    <w:p w:rsidR="00344F12" w:rsidRPr="00344F12" w:rsidRDefault="00344F12" w:rsidP="00344F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4F12">
        <w:rPr>
          <w:sz w:val="28"/>
          <w:szCs w:val="28"/>
        </w:rPr>
        <w:t xml:space="preserve">а) об участниках бюджетного процесса бюджета </w:t>
      </w:r>
      <w:proofErr w:type="spellStart"/>
      <w:r w:rsidRPr="00344F12">
        <w:rPr>
          <w:sz w:val="28"/>
          <w:szCs w:val="28"/>
        </w:rPr>
        <w:t>Ольхово-Рогского</w:t>
      </w:r>
      <w:proofErr w:type="spellEnd"/>
      <w:r w:rsidRPr="00344F12">
        <w:rPr>
          <w:sz w:val="28"/>
          <w:szCs w:val="28"/>
        </w:rPr>
        <w:t xml:space="preserve"> сельского поселения Миллеровского района;</w:t>
      </w:r>
    </w:p>
    <w:p w:rsidR="00344F12" w:rsidRPr="00344F12" w:rsidRDefault="00344F12" w:rsidP="00344F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4F12">
        <w:rPr>
          <w:sz w:val="28"/>
          <w:szCs w:val="28"/>
        </w:rPr>
        <w:t xml:space="preserve">б) о юридических лицах, не являющихся участниками бюджетного процесса бюджета </w:t>
      </w:r>
      <w:proofErr w:type="spellStart"/>
      <w:r w:rsidRPr="00344F12">
        <w:rPr>
          <w:sz w:val="28"/>
          <w:szCs w:val="28"/>
        </w:rPr>
        <w:t>Ольхово-Рогского</w:t>
      </w:r>
      <w:proofErr w:type="spellEnd"/>
      <w:r w:rsidRPr="00344F12">
        <w:rPr>
          <w:sz w:val="28"/>
          <w:szCs w:val="28"/>
        </w:rPr>
        <w:t xml:space="preserve"> сельского поселения Миллеровского района, и их филиалах (далее - </w:t>
      </w:r>
      <w:proofErr w:type="spellStart"/>
      <w:r w:rsidRPr="00344F12">
        <w:rPr>
          <w:sz w:val="28"/>
          <w:szCs w:val="28"/>
        </w:rPr>
        <w:t>неучастники</w:t>
      </w:r>
      <w:proofErr w:type="spellEnd"/>
      <w:r w:rsidRPr="00344F12">
        <w:rPr>
          <w:sz w:val="28"/>
          <w:szCs w:val="28"/>
        </w:rPr>
        <w:t xml:space="preserve"> бюджетного процесса):</w:t>
      </w:r>
    </w:p>
    <w:p w:rsidR="00344F12" w:rsidRPr="00344F12" w:rsidRDefault="00344F12" w:rsidP="00344F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4F12">
        <w:rPr>
          <w:sz w:val="28"/>
          <w:szCs w:val="28"/>
        </w:rPr>
        <w:t xml:space="preserve">муниципальных бюджетных и автономных </w:t>
      </w:r>
      <w:proofErr w:type="gramStart"/>
      <w:r w:rsidRPr="00344F12">
        <w:rPr>
          <w:sz w:val="28"/>
          <w:szCs w:val="28"/>
        </w:rPr>
        <w:t>учреждениях</w:t>
      </w:r>
      <w:proofErr w:type="gramEnd"/>
      <w:r w:rsidRPr="00344F12">
        <w:rPr>
          <w:sz w:val="28"/>
          <w:szCs w:val="28"/>
        </w:rPr>
        <w:t xml:space="preserve"> </w:t>
      </w:r>
      <w:proofErr w:type="spellStart"/>
      <w:r w:rsidRPr="00344F12">
        <w:rPr>
          <w:sz w:val="28"/>
          <w:szCs w:val="28"/>
        </w:rPr>
        <w:t>Ольхово-Рогского</w:t>
      </w:r>
      <w:proofErr w:type="spellEnd"/>
      <w:r w:rsidRPr="00344F12">
        <w:rPr>
          <w:sz w:val="28"/>
          <w:szCs w:val="28"/>
        </w:rPr>
        <w:t xml:space="preserve"> сельского поселения (далее – бюджетные (автономные) учреждения);</w:t>
      </w:r>
    </w:p>
    <w:p w:rsidR="00344F12" w:rsidRPr="00344F12" w:rsidRDefault="00344F12" w:rsidP="00344F1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4F12">
        <w:rPr>
          <w:sz w:val="28"/>
          <w:szCs w:val="28"/>
        </w:rPr>
        <w:t xml:space="preserve">1.3. Формирование и представление в УФК по Ростовской области информации </w:t>
      </w:r>
      <w:r w:rsidRPr="00344F12">
        <w:rPr>
          <w:rFonts w:eastAsia="Calibri"/>
          <w:sz w:val="28"/>
          <w:szCs w:val="28"/>
        </w:rPr>
        <w:t>для в</w:t>
      </w:r>
      <w:r w:rsidRPr="00344F12">
        <w:rPr>
          <w:sz w:val="28"/>
          <w:szCs w:val="28"/>
        </w:rPr>
        <w:t>ключения (внесения изменений) в</w:t>
      </w:r>
      <w:r w:rsidRPr="00344F12">
        <w:rPr>
          <w:rFonts w:eastAsia="Calibri"/>
          <w:sz w:val="28"/>
          <w:szCs w:val="28"/>
        </w:rPr>
        <w:t xml:space="preserve"> </w:t>
      </w:r>
      <w:r w:rsidRPr="00344F12">
        <w:rPr>
          <w:sz w:val="28"/>
          <w:szCs w:val="28"/>
        </w:rPr>
        <w:t xml:space="preserve">Сводный реестр осуществляется Администрацией </w:t>
      </w:r>
      <w:proofErr w:type="spellStart"/>
      <w:r w:rsidRPr="00344F12">
        <w:rPr>
          <w:sz w:val="28"/>
          <w:szCs w:val="28"/>
        </w:rPr>
        <w:t>Ольхово-Рогского</w:t>
      </w:r>
      <w:proofErr w:type="spellEnd"/>
      <w:r w:rsidRPr="00344F12">
        <w:rPr>
          <w:sz w:val="28"/>
          <w:szCs w:val="28"/>
        </w:rPr>
        <w:t xml:space="preserve"> сельского поселения с </w:t>
      </w:r>
      <w:r w:rsidRPr="00344F12">
        <w:rPr>
          <w:sz w:val="28"/>
          <w:szCs w:val="28"/>
        </w:rPr>
        <w:lastRenderedPageBreak/>
        <w:t>использованием государственной информационной системы управления общественными финансами «Электронный бюджет» (далее – система «Электронный бюджет»).</w:t>
      </w:r>
    </w:p>
    <w:p w:rsidR="00344F12" w:rsidRPr="00344F12" w:rsidRDefault="00344F12" w:rsidP="00344F1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51"/>
      <w:bookmarkStart w:id="3" w:name="Par60"/>
      <w:bookmarkEnd w:id="2"/>
      <w:bookmarkEnd w:id="3"/>
      <w:r w:rsidRPr="00344F12">
        <w:rPr>
          <w:sz w:val="28"/>
          <w:szCs w:val="28"/>
        </w:rPr>
        <w:t xml:space="preserve">2. Правила формирования информации </w:t>
      </w:r>
    </w:p>
    <w:p w:rsidR="00344F12" w:rsidRPr="00344F12" w:rsidRDefault="00344F12" w:rsidP="00344F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44F12">
        <w:rPr>
          <w:sz w:val="28"/>
          <w:szCs w:val="28"/>
        </w:rPr>
        <w:t>для включения (внесения изменений) в Сводный реестр</w:t>
      </w:r>
    </w:p>
    <w:p w:rsidR="00344F12" w:rsidRPr="00344F12" w:rsidRDefault="00344F12" w:rsidP="00344F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4F12" w:rsidRPr="00344F12" w:rsidRDefault="00344F12" w:rsidP="00344F1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bookmarkStart w:id="4" w:name="Par63"/>
      <w:bookmarkEnd w:id="4"/>
      <w:r w:rsidRPr="00344F12">
        <w:rPr>
          <w:sz w:val="28"/>
          <w:szCs w:val="28"/>
        </w:rPr>
        <w:t xml:space="preserve">2.1. Сектор экономики и финансов Администрации </w:t>
      </w:r>
      <w:proofErr w:type="spellStart"/>
      <w:r w:rsidRPr="00344F12">
        <w:rPr>
          <w:sz w:val="28"/>
          <w:szCs w:val="28"/>
        </w:rPr>
        <w:t>Ольхово-Рогского</w:t>
      </w:r>
      <w:proofErr w:type="spellEnd"/>
      <w:r w:rsidRPr="00344F12">
        <w:rPr>
          <w:sz w:val="28"/>
          <w:szCs w:val="28"/>
        </w:rPr>
        <w:t xml:space="preserve"> сельского поселения (далее – сектор экономики и финансов) формирует в системе «Электронный бюджет» заявки на включение (изменение) информации об организации в Сводный реестр в форме электронного документа (далее – заявка в форме электронного документа).</w:t>
      </w:r>
    </w:p>
    <w:p w:rsidR="00344F12" w:rsidRPr="00344F12" w:rsidRDefault="00344F12" w:rsidP="00344F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44F12">
        <w:rPr>
          <w:sz w:val="28"/>
          <w:szCs w:val="28"/>
        </w:rPr>
        <w:t>Формирование заявок в форме электронного документа осуществляется сектором экономики и финансов на основании информации об организациях, указанных в пункте 1.2 настоящего Порядка,</w:t>
      </w:r>
      <w:r w:rsidRPr="00344F12">
        <w:rPr>
          <w:b/>
          <w:sz w:val="28"/>
          <w:szCs w:val="28"/>
        </w:rPr>
        <w:t xml:space="preserve"> </w:t>
      </w:r>
      <w:r w:rsidRPr="00344F12">
        <w:rPr>
          <w:sz w:val="28"/>
          <w:szCs w:val="28"/>
        </w:rPr>
        <w:t>в соответствии с приложениями № 1 - 2 к настоящему Порядку (далее – информация об организации) и информации о руководителе организации в соответствии с приложением № 5 к настоящему Порядку (далее – информация о руководителе организации).</w:t>
      </w:r>
      <w:proofErr w:type="gramEnd"/>
    </w:p>
    <w:p w:rsidR="00344F12" w:rsidRPr="00344F12" w:rsidRDefault="00344F12" w:rsidP="00344F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4F12">
        <w:rPr>
          <w:sz w:val="28"/>
          <w:szCs w:val="28"/>
        </w:rPr>
        <w:t xml:space="preserve">2.2. Информация об организации для включения в Сводный реестр формируется и представляется в Администрацию </w:t>
      </w:r>
      <w:proofErr w:type="spellStart"/>
      <w:r w:rsidRPr="00344F12">
        <w:rPr>
          <w:sz w:val="28"/>
          <w:szCs w:val="28"/>
        </w:rPr>
        <w:t>Ольхово-Рогского</w:t>
      </w:r>
      <w:proofErr w:type="spellEnd"/>
      <w:r w:rsidRPr="00344F12">
        <w:rPr>
          <w:sz w:val="28"/>
          <w:szCs w:val="28"/>
        </w:rPr>
        <w:t xml:space="preserve"> сельского поселения следующими организациями:</w:t>
      </w:r>
    </w:p>
    <w:p w:rsidR="00344F12" w:rsidRPr="00344F12" w:rsidRDefault="00344F12" w:rsidP="00344F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4F12">
        <w:rPr>
          <w:sz w:val="28"/>
          <w:szCs w:val="28"/>
        </w:rPr>
        <w:t xml:space="preserve">в отношении главного распорядителя средств бюджета </w:t>
      </w:r>
      <w:proofErr w:type="spellStart"/>
      <w:r w:rsidRPr="00344F12">
        <w:rPr>
          <w:sz w:val="28"/>
          <w:szCs w:val="28"/>
        </w:rPr>
        <w:t>Ольхово-Рогского</w:t>
      </w:r>
      <w:proofErr w:type="spellEnd"/>
      <w:r w:rsidRPr="00344F12">
        <w:rPr>
          <w:sz w:val="28"/>
          <w:szCs w:val="28"/>
        </w:rPr>
        <w:t xml:space="preserve"> сельского поселения Миллеровского района (далее – главный распорядитель) – главным распорядителем;</w:t>
      </w:r>
    </w:p>
    <w:p w:rsidR="00344F12" w:rsidRPr="00344F12" w:rsidRDefault="00344F12" w:rsidP="00344F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4F12">
        <w:rPr>
          <w:sz w:val="28"/>
          <w:szCs w:val="28"/>
        </w:rPr>
        <w:t xml:space="preserve">в отношении бюджетных (автономных) учреждений – соответствующим главным распорядителем, осуществляющим предоставление бюджетному (автономному) учреждению субсидий из бюджета </w:t>
      </w:r>
      <w:proofErr w:type="spellStart"/>
      <w:r w:rsidRPr="00344F12">
        <w:rPr>
          <w:sz w:val="28"/>
          <w:szCs w:val="28"/>
        </w:rPr>
        <w:t>Ольхово-Рогского</w:t>
      </w:r>
      <w:proofErr w:type="spellEnd"/>
      <w:r w:rsidRPr="00344F12">
        <w:rPr>
          <w:sz w:val="28"/>
          <w:szCs w:val="28"/>
        </w:rPr>
        <w:t xml:space="preserve"> сельского поселения Миллеровского района в соответствии с </w:t>
      </w:r>
      <w:hyperlink r:id="rId9" w:history="1">
        <w:r w:rsidRPr="00344F12">
          <w:rPr>
            <w:sz w:val="28"/>
            <w:szCs w:val="28"/>
          </w:rPr>
          <w:t>пунктом 1 статьи 78</w:t>
        </w:r>
      </w:hyperlink>
      <w:r w:rsidRPr="00344F12">
        <w:rPr>
          <w:sz w:val="28"/>
          <w:szCs w:val="28"/>
          <w:vertAlign w:val="superscript"/>
        </w:rPr>
        <w:t>1</w:t>
      </w:r>
      <w:r w:rsidRPr="00344F12">
        <w:rPr>
          <w:sz w:val="28"/>
          <w:szCs w:val="28"/>
        </w:rPr>
        <w:t xml:space="preserve"> Бюджетного кодекса Российской Федерации.</w:t>
      </w:r>
    </w:p>
    <w:p w:rsidR="00344F12" w:rsidRPr="00344F12" w:rsidRDefault="00344F12" w:rsidP="00344F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4F12">
        <w:rPr>
          <w:rFonts w:ascii="Times New Roman" w:hAnsi="Times New Roman" w:cs="Times New Roman"/>
          <w:sz w:val="28"/>
          <w:szCs w:val="28"/>
        </w:rPr>
        <w:t>Главный распорядитель (орган местного самоуправления, осуществляющий права собственника имущества унитарного предприятия) несет ответственность за представление достоверной информации об организации.</w:t>
      </w:r>
    </w:p>
    <w:p w:rsidR="00344F12" w:rsidRPr="00344F12" w:rsidRDefault="00344F12" w:rsidP="00344F1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44F12">
        <w:rPr>
          <w:sz w:val="28"/>
          <w:szCs w:val="28"/>
        </w:rPr>
        <w:t xml:space="preserve">2.2.1. Информация о руководителе организации для включения в Сводный реестр представляется в сектор экономики и финансов в форме документа на бумажном носителе не позднее рабочего дня, следующего за днем направления главным распорядителем (органом местного самоуправления, осуществляющим права собственника имущества унитарного предприятия) в Администрацию </w:t>
      </w:r>
      <w:proofErr w:type="spellStart"/>
      <w:r w:rsidRPr="00344F12">
        <w:rPr>
          <w:sz w:val="28"/>
          <w:szCs w:val="28"/>
        </w:rPr>
        <w:t>Ольхово-Рогского</w:t>
      </w:r>
      <w:proofErr w:type="spellEnd"/>
      <w:r w:rsidRPr="00344F12">
        <w:rPr>
          <w:sz w:val="28"/>
          <w:szCs w:val="28"/>
        </w:rPr>
        <w:t xml:space="preserve"> сельского поселения информации об организации.</w:t>
      </w:r>
    </w:p>
    <w:p w:rsidR="00344F12" w:rsidRPr="00344F12" w:rsidRDefault="00344F12" w:rsidP="00344F1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44F12">
        <w:rPr>
          <w:sz w:val="28"/>
          <w:szCs w:val="28"/>
        </w:rPr>
        <w:t>Руководитель организации несет персональную ответственность за представление достоверной информации о руководителе организации.</w:t>
      </w:r>
    </w:p>
    <w:p w:rsidR="00344F12" w:rsidRPr="00344F12" w:rsidRDefault="00344F12" w:rsidP="00344F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4F12">
        <w:rPr>
          <w:rFonts w:ascii="Times New Roman" w:hAnsi="Times New Roman" w:cs="Times New Roman"/>
          <w:sz w:val="28"/>
          <w:szCs w:val="28"/>
        </w:rPr>
        <w:t xml:space="preserve">2.3. В случае необходимости дополнения (изменения) информации об организации, включенной в Сводный реестр, соответствующий главный распорядитель (орган местного самоуправления, осуществляющий права собственника имущества унитарного предприятия) представляет </w:t>
      </w:r>
      <w:r w:rsidRPr="00344F12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об организации согласно </w:t>
      </w:r>
      <w:hyperlink r:id="rId10" w:history="1">
        <w:r w:rsidRPr="00344F12">
          <w:rPr>
            <w:rFonts w:ascii="Times New Roman" w:hAnsi="Times New Roman" w:cs="Times New Roman"/>
            <w:sz w:val="28"/>
            <w:szCs w:val="28"/>
          </w:rPr>
          <w:t>приложениям № 1</w:t>
        </w:r>
      </w:hyperlink>
      <w:r w:rsidRPr="00344F1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Pr="00344F12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344F12">
        <w:rPr>
          <w:rFonts w:ascii="Times New Roman" w:hAnsi="Times New Roman" w:cs="Times New Roman"/>
          <w:sz w:val="28"/>
          <w:szCs w:val="28"/>
        </w:rPr>
        <w:t xml:space="preserve"> к настоящему Порядку соответственно с заполнением только тех пунктов, в которые внесены дополнения (изменения).</w:t>
      </w:r>
    </w:p>
    <w:p w:rsidR="00344F12" w:rsidRPr="00344F12" w:rsidRDefault="00344F12" w:rsidP="00344F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4F12">
        <w:rPr>
          <w:sz w:val="28"/>
          <w:szCs w:val="28"/>
        </w:rPr>
        <w:t xml:space="preserve">2.3.1. Уточненная информация об организации и (или) информация о руководителе организации представляется в Администрацию </w:t>
      </w:r>
      <w:proofErr w:type="spellStart"/>
      <w:r w:rsidRPr="00344F12">
        <w:rPr>
          <w:sz w:val="28"/>
          <w:szCs w:val="28"/>
        </w:rPr>
        <w:t>Ольхово-Рогского</w:t>
      </w:r>
      <w:proofErr w:type="spellEnd"/>
      <w:r w:rsidRPr="00344F12">
        <w:rPr>
          <w:sz w:val="28"/>
          <w:szCs w:val="28"/>
        </w:rPr>
        <w:t xml:space="preserve"> сельского поселения (сектор экономики и финансов в части информации о руководителе организации) не позднее второго рабочего дня, следующего за днем изменения информации (внесения в ЕГРЮЛ при необходимости), включенной в Сводный реестр.</w:t>
      </w:r>
    </w:p>
    <w:p w:rsidR="00344F12" w:rsidRPr="00344F12" w:rsidRDefault="00344F12" w:rsidP="00344F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4F12">
        <w:rPr>
          <w:sz w:val="28"/>
          <w:szCs w:val="28"/>
        </w:rPr>
        <w:t>2.4. Сектор экономики и финансов осуществляет проверку информации об организации, информации о руководителе организации, представленных для включения в Сводный реестр (внесения изменений в информацию, ранее включенную в Сводный реестр),  на соответствие:</w:t>
      </w:r>
    </w:p>
    <w:p w:rsidR="00344F12" w:rsidRPr="00344F12" w:rsidRDefault="00344F12" w:rsidP="00344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F12">
        <w:rPr>
          <w:rFonts w:ascii="Times New Roman" w:hAnsi="Times New Roman" w:cs="Times New Roman"/>
          <w:sz w:val="28"/>
          <w:szCs w:val="28"/>
        </w:rPr>
        <w:t>формам, установленным настоящим Порядком;</w:t>
      </w:r>
    </w:p>
    <w:p w:rsidR="00344F12" w:rsidRPr="00344F12" w:rsidRDefault="00344F12" w:rsidP="00344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F12">
        <w:rPr>
          <w:rFonts w:ascii="Times New Roman" w:hAnsi="Times New Roman" w:cs="Times New Roman"/>
          <w:sz w:val="28"/>
          <w:szCs w:val="28"/>
        </w:rPr>
        <w:t xml:space="preserve">сведениям, содержащимся в ЕГРЮЛ, </w:t>
      </w:r>
      <w:proofErr w:type="gramStart"/>
      <w:r w:rsidRPr="00344F12">
        <w:rPr>
          <w:rFonts w:ascii="Times New Roman" w:hAnsi="Times New Roman" w:cs="Times New Roman"/>
          <w:sz w:val="28"/>
          <w:szCs w:val="28"/>
        </w:rPr>
        <w:t>сформированном</w:t>
      </w:r>
      <w:proofErr w:type="gramEnd"/>
      <w:r w:rsidRPr="00344F12">
        <w:rPr>
          <w:rFonts w:ascii="Times New Roman" w:hAnsi="Times New Roman" w:cs="Times New Roman"/>
          <w:sz w:val="28"/>
          <w:szCs w:val="28"/>
        </w:rPr>
        <w:t xml:space="preserve"> в системе «Электронный бюджет»; </w:t>
      </w:r>
    </w:p>
    <w:p w:rsidR="00344F12" w:rsidRPr="00344F12" w:rsidRDefault="00344F12" w:rsidP="00344F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4F12">
        <w:rPr>
          <w:sz w:val="28"/>
          <w:szCs w:val="28"/>
        </w:rPr>
        <w:t>сведениям, содержащимся в справочниках системы «Электронный бюджет».</w:t>
      </w:r>
    </w:p>
    <w:p w:rsidR="00344F12" w:rsidRPr="00344F12" w:rsidRDefault="00344F12" w:rsidP="00344F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4F12">
        <w:rPr>
          <w:sz w:val="28"/>
          <w:szCs w:val="28"/>
        </w:rPr>
        <w:t xml:space="preserve">2.4.1. В случае отрицательного результата проверки информации об организации Администрация </w:t>
      </w:r>
      <w:proofErr w:type="spellStart"/>
      <w:r w:rsidRPr="00344F12">
        <w:rPr>
          <w:sz w:val="28"/>
          <w:szCs w:val="28"/>
        </w:rPr>
        <w:t>Ольхово-Рогского</w:t>
      </w:r>
      <w:proofErr w:type="spellEnd"/>
      <w:r w:rsidRPr="00344F12">
        <w:rPr>
          <w:sz w:val="28"/>
          <w:szCs w:val="28"/>
        </w:rPr>
        <w:t xml:space="preserve"> сельского поселения направляет соответствующему главному распорядителю (органу местного самоуправления, осуществляющему права собственника имущества унитарного предприятия) письмо с указанием причин,  по которым информация не может быть внесена в Сводный реестр, согласованное главой Администрации </w:t>
      </w:r>
      <w:proofErr w:type="spellStart"/>
      <w:r w:rsidRPr="00344F12">
        <w:rPr>
          <w:sz w:val="28"/>
          <w:szCs w:val="28"/>
        </w:rPr>
        <w:t>Ольхово-Рогского</w:t>
      </w:r>
      <w:proofErr w:type="spellEnd"/>
      <w:r w:rsidRPr="00344F12">
        <w:rPr>
          <w:sz w:val="28"/>
          <w:szCs w:val="28"/>
        </w:rPr>
        <w:t xml:space="preserve"> сельского поселения.</w:t>
      </w:r>
    </w:p>
    <w:p w:rsidR="00344F12" w:rsidRPr="00344F12" w:rsidRDefault="00344F12" w:rsidP="00344F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4F12">
        <w:rPr>
          <w:sz w:val="28"/>
          <w:szCs w:val="28"/>
        </w:rPr>
        <w:t xml:space="preserve">В случае отрицательного результата проверки информации о руководителе организации Администрация </w:t>
      </w:r>
      <w:proofErr w:type="spellStart"/>
      <w:r w:rsidRPr="00344F12">
        <w:rPr>
          <w:sz w:val="28"/>
          <w:szCs w:val="28"/>
        </w:rPr>
        <w:t>Ольхово-Рогского</w:t>
      </w:r>
      <w:proofErr w:type="spellEnd"/>
      <w:r w:rsidRPr="00344F12">
        <w:rPr>
          <w:sz w:val="28"/>
          <w:szCs w:val="28"/>
        </w:rPr>
        <w:t xml:space="preserve"> сельского поселения направляет в адрес руководителя организации письмо, содержащее основания, по которым информация не включена в Сводный реестр.</w:t>
      </w:r>
    </w:p>
    <w:p w:rsidR="00344F12" w:rsidRPr="00344F12" w:rsidRDefault="00344F12" w:rsidP="00344F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4F12">
        <w:rPr>
          <w:sz w:val="28"/>
          <w:szCs w:val="28"/>
        </w:rPr>
        <w:t xml:space="preserve">2.4.2. В случае положительного результата проверки информации об организации и информации о руководителе сектор экономики и финансов формирует в системе «Электронный бюджет» заявку в форме электронного документа и направляет ее на согласование и на утверждение главе Администрации </w:t>
      </w:r>
      <w:proofErr w:type="spellStart"/>
      <w:r w:rsidRPr="00344F12">
        <w:rPr>
          <w:sz w:val="28"/>
          <w:szCs w:val="28"/>
        </w:rPr>
        <w:t>Ольхово-Рогского</w:t>
      </w:r>
      <w:proofErr w:type="spellEnd"/>
      <w:r w:rsidRPr="00344F12">
        <w:rPr>
          <w:sz w:val="28"/>
          <w:szCs w:val="28"/>
        </w:rPr>
        <w:t xml:space="preserve"> сельского поселения.</w:t>
      </w:r>
    </w:p>
    <w:p w:rsidR="00344F12" w:rsidRPr="00344F12" w:rsidRDefault="00344F12" w:rsidP="00344F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4F12">
        <w:rPr>
          <w:sz w:val="28"/>
          <w:szCs w:val="28"/>
        </w:rPr>
        <w:t xml:space="preserve">Утвержденная главой Администрации </w:t>
      </w:r>
      <w:proofErr w:type="spellStart"/>
      <w:r w:rsidRPr="00344F12">
        <w:rPr>
          <w:sz w:val="28"/>
          <w:szCs w:val="28"/>
        </w:rPr>
        <w:t>Ольхово-Рогского</w:t>
      </w:r>
      <w:proofErr w:type="spellEnd"/>
      <w:r w:rsidRPr="00344F12">
        <w:rPr>
          <w:sz w:val="28"/>
          <w:szCs w:val="28"/>
        </w:rPr>
        <w:t xml:space="preserve"> сельского поселения заявка направляется в УФК по Ростовской области.</w:t>
      </w:r>
    </w:p>
    <w:p w:rsidR="00344F12" w:rsidRPr="00344F12" w:rsidRDefault="00344F12" w:rsidP="00344F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4F12">
        <w:rPr>
          <w:sz w:val="28"/>
          <w:szCs w:val="28"/>
        </w:rPr>
        <w:t xml:space="preserve">2.5. </w:t>
      </w:r>
      <w:proofErr w:type="gramStart"/>
      <w:r w:rsidRPr="00344F12">
        <w:rPr>
          <w:sz w:val="28"/>
          <w:szCs w:val="28"/>
        </w:rPr>
        <w:t>В случае получения из УФК по Ростовской области протокола отказа в исполнении заявки, содержащего  несоответствия и (или) основания, по которым информация об организации не включена в Сводный реестр, сектор экономики и финансов в порядке, установленном подпунктом 2.4.1 пункта 2.4 настоящего Порядка, осуществляет подготовку, согласование и направление соответствующему главному распорядителю (органу местного самоуправления, осуществляющему права собственника имущества унитарного предприятия) письма с</w:t>
      </w:r>
      <w:proofErr w:type="gramEnd"/>
      <w:r w:rsidRPr="00344F12">
        <w:rPr>
          <w:sz w:val="28"/>
          <w:szCs w:val="28"/>
        </w:rPr>
        <w:t xml:space="preserve"> приложением копии протокола отказа для </w:t>
      </w:r>
      <w:r w:rsidRPr="00344F12">
        <w:rPr>
          <w:sz w:val="28"/>
          <w:szCs w:val="28"/>
        </w:rPr>
        <w:lastRenderedPageBreak/>
        <w:t>устранения несоответствий и внесения изменений в информацию об организации.</w:t>
      </w:r>
    </w:p>
    <w:p w:rsidR="00344F12" w:rsidRDefault="00344F12" w:rsidP="005809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44F12" w:rsidRDefault="00344F12" w:rsidP="005809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44F12" w:rsidRDefault="00344F12" w:rsidP="005809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44F12" w:rsidRDefault="00344F12" w:rsidP="005809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44F12" w:rsidRDefault="00344F12" w:rsidP="005809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А.В.Болдырев</w:t>
      </w:r>
      <w:proofErr w:type="spellEnd"/>
      <w:r w:rsidR="00334001" w:rsidRPr="00344F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4F12" w:rsidRDefault="00344F12" w:rsidP="005809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44F12" w:rsidRDefault="00344F12" w:rsidP="005809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44F12" w:rsidRDefault="00344F12" w:rsidP="005809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44F12" w:rsidRDefault="00344F12" w:rsidP="005809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44F12" w:rsidRDefault="00344F12" w:rsidP="005809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44F12" w:rsidRDefault="00344F12" w:rsidP="005809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44F12" w:rsidRDefault="00344F12" w:rsidP="005809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44F12" w:rsidRDefault="00344F12" w:rsidP="005809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44F12" w:rsidRDefault="00344F12" w:rsidP="005809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44F12" w:rsidRDefault="00344F12" w:rsidP="005809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44F12" w:rsidRDefault="00344F12" w:rsidP="005809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44F12" w:rsidRDefault="00344F12" w:rsidP="005809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44F12" w:rsidRDefault="00344F12" w:rsidP="005809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44F12" w:rsidRDefault="00344F12" w:rsidP="005809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44F12" w:rsidRDefault="00344F12" w:rsidP="005809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44F12" w:rsidRDefault="00344F12" w:rsidP="005809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44F12" w:rsidRDefault="00344F12" w:rsidP="005809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44F12" w:rsidRDefault="00344F12" w:rsidP="005809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44F12" w:rsidRDefault="00344F12" w:rsidP="005809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44F12" w:rsidRDefault="00344F12" w:rsidP="005809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44F12" w:rsidRDefault="00344F12" w:rsidP="005809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44F12" w:rsidRDefault="00344F12" w:rsidP="005809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44F12" w:rsidRDefault="00344F12" w:rsidP="005809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44F12" w:rsidRDefault="00344F12" w:rsidP="005809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44F12" w:rsidRDefault="00344F12" w:rsidP="005809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44F12" w:rsidRDefault="00344F12" w:rsidP="005809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44F12" w:rsidRDefault="00344F12" w:rsidP="005809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44F12" w:rsidRDefault="00344F12" w:rsidP="005809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44F12" w:rsidRDefault="00344F12" w:rsidP="005809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44F12" w:rsidRDefault="00344F12" w:rsidP="005809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44F12" w:rsidRDefault="00344F12" w:rsidP="005809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44F12" w:rsidRDefault="00344F12" w:rsidP="005809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44F12" w:rsidRDefault="00344F12" w:rsidP="005809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44F12" w:rsidRDefault="00344F12" w:rsidP="005809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44F12" w:rsidRDefault="00344F12" w:rsidP="005809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44F12" w:rsidRDefault="00344F12" w:rsidP="005809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44F12" w:rsidRDefault="00344F12" w:rsidP="005809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44F12" w:rsidRDefault="00344F12" w:rsidP="005809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44F12" w:rsidRPr="00CF0DE2" w:rsidRDefault="00344F12" w:rsidP="00344F12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r w:rsidRPr="00CF0DE2">
        <w:lastRenderedPageBreak/>
        <w:t xml:space="preserve">Приложение № </w:t>
      </w:r>
      <w:r>
        <w:t>1</w:t>
      </w:r>
    </w:p>
    <w:p w:rsidR="00344F12" w:rsidRDefault="00344F12" w:rsidP="00344F12">
      <w:pPr>
        <w:widowControl w:val="0"/>
        <w:autoSpaceDE w:val="0"/>
        <w:autoSpaceDN w:val="0"/>
        <w:adjustRightInd w:val="0"/>
        <w:ind w:left="5387"/>
        <w:jc w:val="center"/>
      </w:pPr>
      <w:r>
        <w:t xml:space="preserve">к Порядку осуществления Администрацией </w:t>
      </w:r>
      <w:proofErr w:type="spellStart"/>
      <w:r>
        <w:t>Ольхово-Рогского</w:t>
      </w:r>
      <w:proofErr w:type="spellEnd"/>
      <w:r>
        <w:t xml:space="preserve"> сельского поселения полномочий, установленных приказом Министерства финансов Российской Федерации от 23.12.2014 № 163н «О Порядке формирования и ведения реестра участников бюджетного процесса, а также юридических лиц, не являющихся участниками бюджетного процесса», утвержденному постановлением Администрации </w:t>
      </w:r>
      <w:proofErr w:type="spellStart"/>
      <w:r>
        <w:t>Ольхово-Рогского</w:t>
      </w:r>
      <w:proofErr w:type="spellEnd"/>
      <w:r>
        <w:t xml:space="preserve"> сельского поселения</w:t>
      </w:r>
    </w:p>
    <w:p w:rsidR="00344F12" w:rsidRPr="008D220E" w:rsidRDefault="00344F12" w:rsidP="00344F12">
      <w:pPr>
        <w:widowControl w:val="0"/>
        <w:autoSpaceDE w:val="0"/>
        <w:autoSpaceDN w:val="0"/>
        <w:adjustRightInd w:val="0"/>
        <w:ind w:left="6663"/>
        <w:jc w:val="center"/>
        <w:rPr>
          <w:sz w:val="24"/>
          <w:szCs w:val="24"/>
          <w:u w:val="single"/>
        </w:rPr>
      </w:pPr>
      <w:r w:rsidRPr="008D220E">
        <w:rPr>
          <w:sz w:val="24"/>
          <w:szCs w:val="24"/>
          <w:u w:val="single"/>
        </w:rPr>
        <w:t xml:space="preserve">от </w:t>
      </w:r>
      <w:r>
        <w:rPr>
          <w:sz w:val="24"/>
          <w:szCs w:val="24"/>
          <w:u w:val="single"/>
        </w:rPr>
        <w:t xml:space="preserve">              </w:t>
      </w:r>
      <w:r w:rsidRPr="008D220E">
        <w:rPr>
          <w:sz w:val="24"/>
          <w:szCs w:val="24"/>
          <w:u w:val="single"/>
        </w:rPr>
        <w:t xml:space="preserve">№ </w:t>
      </w:r>
    </w:p>
    <w:p w:rsidR="00344F12" w:rsidRPr="00404186" w:rsidRDefault="00344F12" w:rsidP="00344F12">
      <w:pPr>
        <w:widowControl w:val="0"/>
        <w:autoSpaceDE w:val="0"/>
        <w:autoSpaceDN w:val="0"/>
        <w:adjustRightInd w:val="0"/>
        <w:ind w:left="6521"/>
        <w:rPr>
          <w:sz w:val="24"/>
          <w:szCs w:val="24"/>
        </w:rPr>
      </w:pPr>
    </w:p>
    <w:p w:rsidR="00344F12" w:rsidRDefault="00344F12" w:rsidP="00344F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54763E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Pr="0054763E">
        <w:rPr>
          <w:sz w:val="28"/>
          <w:szCs w:val="28"/>
        </w:rPr>
        <w:t xml:space="preserve"> (реквизит</w:t>
      </w:r>
      <w:r>
        <w:rPr>
          <w:sz w:val="28"/>
          <w:szCs w:val="28"/>
        </w:rPr>
        <w:t>ы</w:t>
      </w:r>
      <w:r w:rsidRPr="0054763E">
        <w:rPr>
          <w:sz w:val="28"/>
          <w:szCs w:val="28"/>
        </w:rPr>
        <w:t xml:space="preserve">) </w:t>
      </w:r>
    </w:p>
    <w:p w:rsidR="00344F12" w:rsidRDefault="00344F12" w:rsidP="00344F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4763E">
        <w:rPr>
          <w:sz w:val="28"/>
          <w:szCs w:val="28"/>
        </w:rPr>
        <w:t xml:space="preserve">об организации – юридическом лице, являющемся органом </w:t>
      </w:r>
      <w:r>
        <w:rPr>
          <w:sz w:val="28"/>
          <w:szCs w:val="28"/>
        </w:rPr>
        <w:t>местного самоуправления Миллеровского района</w:t>
      </w:r>
      <w:r w:rsidRPr="0054763E">
        <w:rPr>
          <w:sz w:val="28"/>
          <w:szCs w:val="28"/>
        </w:rPr>
        <w:t>, включаем</w:t>
      </w:r>
      <w:r>
        <w:rPr>
          <w:sz w:val="28"/>
          <w:szCs w:val="28"/>
        </w:rPr>
        <w:t>ой</w:t>
      </w:r>
      <w:r w:rsidRPr="0054763E">
        <w:rPr>
          <w:sz w:val="28"/>
          <w:szCs w:val="28"/>
        </w:rPr>
        <w:t xml:space="preserve"> в реестр участников бюджетного процесса, </w:t>
      </w:r>
    </w:p>
    <w:p w:rsidR="00344F12" w:rsidRPr="0054763E" w:rsidRDefault="00344F12" w:rsidP="00344F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4763E">
        <w:rPr>
          <w:sz w:val="28"/>
          <w:szCs w:val="28"/>
        </w:rPr>
        <w:t>а также юридических лиц, не являющихся участниками бюджетного процесса</w:t>
      </w:r>
    </w:p>
    <w:p w:rsidR="00344F12" w:rsidRDefault="00344F12" w:rsidP="00344F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490" w:type="dxa"/>
        <w:tblInd w:w="-98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1"/>
        <w:gridCol w:w="4819"/>
      </w:tblGrid>
      <w:tr w:rsidR="00344F12" w:rsidRPr="0054763E" w:rsidTr="00344F1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0F5C25" w:rsidRDefault="00344F12" w:rsidP="00344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C25">
              <w:rPr>
                <w:sz w:val="24"/>
                <w:szCs w:val="24"/>
              </w:rPr>
              <w:t>Наименование информации (реквизита)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0F5C25" w:rsidRDefault="00344F12" w:rsidP="00344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C25">
              <w:rPr>
                <w:sz w:val="24"/>
                <w:szCs w:val="24"/>
              </w:rPr>
              <w:t>Информация (реквизит)</w:t>
            </w:r>
          </w:p>
        </w:tc>
      </w:tr>
      <w:tr w:rsidR="00344F12" w:rsidTr="00344F12">
        <w:trPr>
          <w:trHeight w:val="1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0F5C25" w:rsidRDefault="00344F12" w:rsidP="00344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C25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0F5C25" w:rsidRDefault="00344F12" w:rsidP="00344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C25">
              <w:rPr>
                <w:sz w:val="24"/>
                <w:szCs w:val="24"/>
              </w:rPr>
              <w:t>2</w:t>
            </w:r>
          </w:p>
        </w:tc>
      </w:tr>
      <w:tr w:rsidR="00344F12" w:rsidTr="00344F1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63E">
              <w:rPr>
                <w:sz w:val="24"/>
                <w:szCs w:val="24"/>
              </w:rPr>
              <w:t>1. Основной государственный регистрационный номер организации (ОГРН)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</w:tr>
      <w:tr w:rsidR="00344F12" w:rsidTr="00344F1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63E">
              <w:rPr>
                <w:sz w:val="24"/>
                <w:szCs w:val="24"/>
              </w:rPr>
              <w:t>2. Полное наименование организации</w:t>
            </w:r>
          </w:p>
          <w:p w:rsidR="00344F12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</w:tr>
      <w:tr w:rsidR="00344F12" w:rsidTr="00344F1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63E">
              <w:rPr>
                <w:sz w:val="24"/>
                <w:szCs w:val="24"/>
              </w:rPr>
              <w:t>3. Сокращенное наименование организации (при наличии)</w:t>
            </w:r>
          </w:p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</w:tr>
      <w:tr w:rsidR="00344F12" w:rsidTr="00344F1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54763E">
              <w:rPr>
                <w:sz w:val="24"/>
                <w:szCs w:val="24"/>
              </w:rPr>
              <w:t>Фирменное наименование организации (при наличии)</w:t>
            </w:r>
          </w:p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</w:tr>
      <w:tr w:rsidR="00344F12" w:rsidTr="00344F1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4763E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  <w:r w:rsidRPr="0054763E">
              <w:rPr>
                <w:sz w:val="24"/>
                <w:szCs w:val="24"/>
              </w:rPr>
              <w:t>Краткое наименование организации (не предусмотренное учредительными документами краткое наименование организации, которое используется при оформлении платежных</w:t>
            </w:r>
            <w:r>
              <w:rPr>
                <w:sz w:val="24"/>
                <w:szCs w:val="24"/>
              </w:rPr>
              <w:t xml:space="preserve"> и иных документов</w:t>
            </w:r>
            <w:r w:rsidRPr="0054763E">
              <w:rPr>
                <w:sz w:val="24"/>
                <w:szCs w:val="24"/>
              </w:rPr>
              <w:t xml:space="preserve"> в случаях, когда сокращенное наименование превышает предельно допустимое количество символов)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44F12" w:rsidTr="00344F1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ИНН/КПП/Д</w:t>
            </w:r>
            <w:r w:rsidRPr="0054763E">
              <w:rPr>
                <w:sz w:val="24"/>
                <w:szCs w:val="24"/>
              </w:rPr>
              <w:t xml:space="preserve">ата постановки организации на учет в налоговом органе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344F12" w:rsidRDefault="00344F12" w:rsidP="00344F12">
      <w:r>
        <w:br w:type="page"/>
      </w:r>
    </w:p>
    <w:tbl>
      <w:tblPr>
        <w:tblpPr w:leftFromText="180" w:rightFromText="180" w:vertAnchor="text" w:horzAnchor="margin" w:tblpXSpec="center" w:tblpY="83"/>
        <w:tblW w:w="1049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170"/>
        <w:gridCol w:w="340"/>
        <w:gridCol w:w="170"/>
        <w:gridCol w:w="1134"/>
        <w:gridCol w:w="312"/>
        <w:gridCol w:w="340"/>
        <w:gridCol w:w="256"/>
        <w:gridCol w:w="28"/>
        <w:gridCol w:w="1531"/>
        <w:gridCol w:w="142"/>
        <w:gridCol w:w="992"/>
        <w:gridCol w:w="425"/>
        <w:gridCol w:w="142"/>
        <w:gridCol w:w="2552"/>
        <w:gridCol w:w="284"/>
        <w:gridCol w:w="1416"/>
      </w:tblGrid>
      <w:tr w:rsidR="00344F12" w:rsidTr="00344F12">
        <w:trPr>
          <w:trHeight w:val="170"/>
          <w:tblHeader/>
        </w:trPr>
        <w:tc>
          <w:tcPr>
            <w:tcW w:w="5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63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63E">
              <w:rPr>
                <w:sz w:val="24"/>
                <w:szCs w:val="24"/>
              </w:rPr>
              <w:t>2</w:t>
            </w:r>
          </w:p>
        </w:tc>
      </w:tr>
      <w:tr w:rsidR="00344F12" w:rsidTr="00344F12">
        <w:tc>
          <w:tcPr>
            <w:tcW w:w="5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5" w:name="Par39"/>
            <w:bookmarkStart w:id="6" w:name="Par41"/>
            <w:bookmarkEnd w:id="5"/>
            <w:bookmarkEnd w:id="6"/>
            <w:r>
              <w:rPr>
                <w:sz w:val="24"/>
                <w:szCs w:val="24"/>
              </w:rPr>
              <w:t>7</w:t>
            </w:r>
            <w:r w:rsidRPr="0054763E">
              <w:rPr>
                <w:sz w:val="24"/>
                <w:szCs w:val="24"/>
              </w:rPr>
              <w:t xml:space="preserve">. Наименование и код </w:t>
            </w:r>
            <w:r>
              <w:rPr>
                <w:sz w:val="24"/>
                <w:szCs w:val="24"/>
              </w:rPr>
              <w:t xml:space="preserve">организационно-правовой формы </w:t>
            </w:r>
            <w:r w:rsidRPr="002218B4">
              <w:rPr>
                <w:sz w:val="24"/>
                <w:szCs w:val="24"/>
              </w:rPr>
              <w:t>организации</w:t>
            </w:r>
            <w:r w:rsidRPr="0054763E">
              <w:rPr>
                <w:sz w:val="24"/>
                <w:szCs w:val="24"/>
              </w:rPr>
              <w:t xml:space="preserve"> по </w:t>
            </w:r>
            <w:r w:rsidRPr="002218B4">
              <w:rPr>
                <w:sz w:val="24"/>
                <w:szCs w:val="24"/>
              </w:rPr>
              <w:t xml:space="preserve">Общероссийскому </w:t>
            </w:r>
            <w:hyperlink r:id="rId12" w:history="1">
              <w:r w:rsidRPr="002218B4">
                <w:rPr>
                  <w:sz w:val="24"/>
                  <w:szCs w:val="24"/>
                </w:rPr>
                <w:t>классификатору</w:t>
              </w:r>
            </w:hyperlink>
            <w:r w:rsidRPr="002218B4">
              <w:rPr>
                <w:sz w:val="24"/>
                <w:szCs w:val="24"/>
              </w:rPr>
              <w:t xml:space="preserve"> организационно-правовых форм </w:t>
            </w:r>
            <w:r>
              <w:rPr>
                <w:sz w:val="24"/>
                <w:szCs w:val="24"/>
              </w:rPr>
              <w:t>(</w:t>
            </w:r>
            <w:r w:rsidRPr="0054763E">
              <w:rPr>
                <w:sz w:val="24"/>
                <w:szCs w:val="24"/>
              </w:rPr>
              <w:t>ОКОПФ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</w:tr>
      <w:tr w:rsidR="00344F12" w:rsidTr="00344F12">
        <w:tc>
          <w:tcPr>
            <w:tcW w:w="5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4763E">
              <w:rPr>
                <w:sz w:val="24"/>
                <w:szCs w:val="24"/>
              </w:rPr>
              <w:t xml:space="preserve">. Наименование и код </w:t>
            </w:r>
            <w:r w:rsidRPr="00950F87">
              <w:rPr>
                <w:sz w:val="24"/>
                <w:szCs w:val="24"/>
              </w:rPr>
              <w:t xml:space="preserve">формы </w:t>
            </w:r>
            <w:r w:rsidRPr="00A46066">
              <w:rPr>
                <w:sz w:val="24"/>
                <w:szCs w:val="24"/>
              </w:rPr>
              <w:t xml:space="preserve">собственности организации </w:t>
            </w:r>
            <w:r w:rsidRPr="002218B4">
              <w:rPr>
                <w:sz w:val="24"/>
                <w:szCs w:val="24"/>
              </w:rPr>
              <w:t xml:space="preserve">по Общероссийскому </w:t>
            </w:r>
            <w:hyperlink r:id="rId13" w:history="1">
              <w:r w:rsidRPr="002218B4">
                <w:rPr>
                  <w:sz w:val="24"/>
                  <w:szCs w:val="24"/>
                </w:rPr>
                <w:t>классификатору</w:t>
              </w:r>
            </w:hyperlink>
            <w:r w:rsidRPr="002218B4">
              <w:rPr>
                <w:sz w:val="24"/>
                <w:szCs w:val="24"/>
              </w:rPr>
              <w:t xml:space="preserve"> форм собственности</w:t>
            </w:r>
            <w:r>
              <w:rPr>
                <w:sz w:val="24"/>
                <w:szCs w:val="24"/>
              </w:rPr>
              <w:t xml:space="preserve"> (</w:t>
            </w:r>
            <w:r w:rsidRPr="00195D3A">
              <w:rPr>
                <w:sz w:val="24"/>
                <w:szCs w:val="24"/>
              </w:rPr>
              <w:t>ОКФС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</w:tr>
      <w:tr w:rsidR="00344F12" w:rsidTr="00344F12">
        <w:tc>
          <w:tcPr>
            <w:tcW w:w="5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proofErr w:type="gramStart"/>
            <w:r w:rsidRPr="0054763E">
              <w:rPr>
                <w:sz w:val="24"/>
                <w:szCs w:val="24"/>
              </w:rPr>
              <w:t xml:space="preserve">Сведения о месте нахождения организации </w:t>
            </w:r>
            <w:r>
              <w:rPr>
                <w:sz w:val="24"/>
                <w:szCs w:val="24"/>
              </w:rPr>
              <w:t>в соответствии со сведениями ЕГРЮЛ (наименование субъекта Российской Федерации, кодовое обозначение субъекта Российской Федерации, почтовый индекс, тип и наименование населенного пункта (село, иное), тип и наименование элемента планировочной структуры, тип и наименование элемента улично-дорожной сети (проспекта, переулка, иное), тип и цифровое или буквенно-цифровое обозначение объекта адресации (дом, здание, иное)</w:t>
            </w:r>
            <w:proofErr w:type="gramEnd"/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</w:tr>
      <w:tr w:rsidR="00344F12" w:rsidTr="00344F12">
        <w:tc>
          <w:tcPr>
            <w:tcW w:w="5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4763E">
              <w:rPr>
                <w:sz w:val="24"/>
                <w:szCs w:val="24"/>
              </w:rPr>
              <w:t xml:space="preserve">. Код </w:t>
            </w:r>
            <w:r>
              <w:rPr>
                <w:sz w:val="24"/>
                <w:szCs w:val="24"/>
              </w:rPr>
              <w:t xml:space="preserve">территории населенного пункта </w:t>
            </w:r>
            <w:r w:rsidRPr="0054763E">
              <w:rPr>
                <w:sz w:val="24"/>
                <w:szCs w:val="24"/>
              </w:rPr>
              <w:t xml:space="preserve">по </w:t>
            </w:r>
            <w:r w:rsidRPr="007D26BE">
              <w:rPr>
                <w:sz w:val="24"/>
                <w:szCs w:val="24"/>
              </w:rPr>
              <w:t xml:space="preserve">Общероссийскому </w:t>
            </w:r>
            <w:hyperlink r:id="rId14" w:history="1">
              <w:r w:rsidRPr="007D26BE">
                <w:rPr>
                  <w:sz w:val="24"/>
                  <w:szCs w:val="24"/>
                </w:rPr>
                <w:t>классификатору</w:t>
              </w:r>
            </w:hyperlink>
            <w:r w:rsidRPr="007D26BE">
              <w:rPr>
                <w:sz w:val="24"/>
                <w:szCs w:val="24"/>
              </w:rPr>
              <w:t xml:space="preserve"> территорий муниципальных образований </w:t>
            </w:r>
            <w:r>
              <w:rPr>
                <w:sz w:val="24"/>
                <w:szCs w:val="24"/>
              </w:rPr>
              <w:t>(</w:t>
            </w:r>
            <w:r w:rsidRPr="00195D3A">
              <w:rPr>
                <w:sz w:val="24"/>
                <w:szCs w:val="24"/>
              </w:rPr>
              <w:t>ОКТМО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</w:tr>
      <w:tr w:rsidR="00344F12" w:rsidTr="00344F12">
        <w:tc>
          <w:tcPr>
            <w:tcW w:w="5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63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4763E">
              <w:rPr>
                <w:sz w:val="24"/>
                <w:szCs w:val="24"/>
              </w:rPr>
              <w:t xml:space="preserve">. </w:t>
            </w:r>
            <w:proofErr w:type="gramStart"/>
            <w:r w:rsidRPr="0054763E">
              <w:rPr>
                <w:sz w:val="24"/>
                <w:szCs w:val="24"/>
              </w:rPr>
              <w:t xml:space="preserve">Информация о видах деятельности организации (наименование и коды основных и дополнительных видов деятельности по </w:t>
            </w:r>
            <w:r w:rsidRPr="002218B4">
              <w:rPr>
                <w:sz w:val="24"/>
                <w:szCs w:val="24"/>
              </w:rPr>
              <w:t xml:space="preserve">Общероссийскому </w:t>
            </w:r>
            <w:hyperlink r:id="rId15" w:history="1">
              <w:r w:rsidRPr="002218B4">
                <w:rPr>
                  <w:sz w:val="24"/>
                  <w:szCs w:val="24"/>
                </w:rPr>
                <w:t>классификатору</w:t>
              </w:r>
            </w:hyperlink>
            <w:r w:rsidRPr="00AD2521">
              <w:rPr>
                <w:sz w:val="24"/>
                <w:szCs w:val="24"/>
              </w:rPr>
              <w:t xml:space="preserve"> видов экономической деятельности (</w:t>
            </w:r>
            <w:r w:rsidRPr="0054763E">
              <w:rPr>
                <w:sz w:val="24"/>
                <w:szCs w:val="24"/>
              </w:rPr>
              <w:t>ОКВЭД)</w:t>
            </w:r>
            <w:proofErr w:type="gramEnd"/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</w:tr>
      <w:tr w:rsidR="00344F12" w:rsidTr="00344F12">
        <w:tc>
          <w:tcPr>
            <w:tcW w:w="5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6E3C71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3C71">
              <w:rPr>
                <w:sz w:val="24"/>
                <w:szCs w:val="24"/>
              </w:rPr>
              <w:t>12. Информация о вышестоящем участнике бюджетного процесса (при наличии):</w:t>
            </w:r>
          </w:p>
          <w:p w:rsidR="00344F12" w:rsidRPr="006E3C71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44F12" w:rsidRPr="006E3C71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3C71">
              <w:rPr>
                <w:sz w:val="24"/>
                <w:szCs w:val="24"/>
              </w:rPr>
              <w:t>наименование вышестоящего участника бюджетного процесса и его код в соответствии с реестром участников бюджетного процесса, а также юридических лиц, не являющихся участниками бюджетного процесса (далее – Сводный реестр);</w:t>
            </w:r>
          </w:p>
          <w:p w:rsidR="00344F12" w:rsidRPr="006E3C71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44F12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3C71">
              <w:rPr>
                <w:sz w:val="24"/>
                <w:szCs w:val="24"/>
              </w:rPr>
              <w:t>код главы по бюджетной классификации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</w:tr>
      <w:tr w:rsidR="00344F12" w:rsidTr="00344F12">
        <w:tc>
          <w:tcPr>
            <w:tcW w:w="5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Pr="0054763E">
              <w:rPr>
                <w:sz w:val="24"/>
                <w:szCs w:val="24"/>
              </w:rPr>
              <w:t xml:space="preserve">Код </w:t>
            </w:r>
            <w:r>
              <w:rPr>
                <w:sz w:val="24"/>
                <w:szCs w:val="24"/>
              </w:rPr>
              <w:t xml:space="preserve">организации </w:t>
            </w:r>
            <w:r w:rsidRPr="0054763E">
              <w:rPr>
                <w:sz w:val="24"/>
                <w:szCs w:val="24"/>
              </w:rPr>
              <w:t xml:space="preserve">по </w:t>
            </w:r>
            <w:r w:rsidRPr="001D1B3B">
              <w:rPr>
                <w:sz w:val="24"/>
                <w:szCs w:val="24"/>
              </w:rPr>
              <w:t xml:space="preserve">Общероссийскому </w:t>
            </w:r>
            <w:hyperlink r:id="rId16" w:history="1">
              <w:r w:rsidRPr="001D1B3B">
                <w:rPr>
                  <w:sz w:val="24"/>
                  <w:szCs w:val="24"/>
                </w:rPr>
                <w:t>классификатору</w:t>
              </w:r>
            </w:hyperlink>
            <w:r w:rsidRPr="001D1B3B">
              <w:rPr>
                <w:sz w:val="24"/>
                <w:szCs w:val="24"/>
              </w:rPr>
              <w:t xml:space="preserve"> органов государственной власти и управления</w:t>
            </w:r>
            <w:r w:rsidRPr="005476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54763E">
              <w:rPr>
                <w:sz w:val="24"/>
                <w:szCs w:val="24"/>
              </w:rPr>
              <w:t>ОКОГУ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</w:tr>
      <w:tr w:rsidR="00344F12" w:rsidTr="00344F12">
        <w:tc>
          <w:tcPr>
            <w:tcW w:w="5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r w:rsidRPr="0054763E">
              <w:rPr>
                <w:sz w:val="24"/>
                <w:szCs w:val="24"/>
              </w:rPr>
              <w:t xml:space="preserve">Код </w:t>
            </w:r>
            <w:r>
              <w:rPr>
                <w:sz w:val="24"/>
                <w:szCs w:val="24"/>
              </w:rPr>
              <w:t xml:space="preserve">организации </w:t>
            </w:r>
            <w:r w:rsidRPr="0054763E">
              <w:rPr>
                <w:sz w:val="24"/>
                <w:szCs w:val="24"/>
              </w:rPr>
              <w:t xml:space="preserve">по </w:t>
            </w:r>
            <w:r w:rsidRPr="001D1B3B">
              <w:rPr>
                <w:sz w:val="24"/>
                <w:szCs w:val="24"/>
              </w:rPr>
              <w:t>Общероссийскому классификатору предприятий и организаций</w:t>
            </w:r>
            <w:r w:rsidRPr="005476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54763E">
              <w:rPr>
                <w:sz w:val="24"/>
                <w:szCs w:val="24"/>
              </w:rPr>
              <w:t>ОКОПО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</w:tr>
      <w:tr w:rsidR="00344F12" w:rsidTr="00344F12">
        <w:tc>
          <w:tcPr>
            <w:tcW w:w="5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404186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418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404186">
              <w:rPr>
                <w:sz w:val="24"/>
                <w:szCs w:val="24"/>
              </w:rPr>
              <w:t xml:space="preserve">. Способ образования юридического лица </w:t>
            </w:r>
            <w:r w:rsidRPr="00404186">
              <w:rPr>
                <w:sz w:val="24"/>
                <w:szCs w:val="24"/>
              </w:rPr>
              <w:lastRenderedPageBreak/>
              <w:t>(создание или реорганизация)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44F12" w:rsidTr="00344F12">
        <w:tc>
          <w:tcPr>
            <w:tcW w:w="5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404186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418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6</w:t>
            </w:r>
            <w:r w:rsidRPr="00404186">
              <w:rPr>
                <w:sz w:val="24"/>
                <w:szCs w:val="24"/>
              </w:rPr>
              <w:t>. Сведения о правопреемстве (указываются в отношении организаций, созданных в результате реорганизации)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44F12" w:rsidTr="00344F12">
        <w:tc>
          <w:tcPr>
            <w:tcW w:w="5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404186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418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404186">
              <w:rPr>
                <w:sz w:val="24"/>
                <w:szCs w:val="24"/>
              </w:rPr>
              <w:t>.1. Полное наименование юридического лица, правопреемником которого является организация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44F12" w:rsidTr="00344F12">
        <w:tc>
          <w:tcPr>
            <w:tcW w:w="5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404186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7" w:name="Par148"/>
            <w:bookmarkEnd w:id="7"/>
            <w:r w:rsidRPr="0040418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404186">
              <w:rPr>
                <w:sz w:val="24"/>
                <w:szCs w:val="24"/>
              </w:rPr>
              <w:t>.2. ОГРН юридического лица, правопреемником которого является организация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44F12" w:rsidTr="00344F12">
        <w:tc>
          <w:tcPr>
            <w:tcW w:w="5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404186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418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404186">
              <w:rPr>
                <w:sz w:val="24"/>
                <w:szCs w:val="24"/>
              </w:rPr>
              <w:t xml:space="preserve">.3. Код по Сводному реестру юридического лица, </w:t>
            </w:r>
            <w:r>
              <w:rPr>
                <w:sz w:val="24"/>
                <w:szCs w:val="24"/>
              </w:rPr>
              <w:t>право</w:t>
            </w:r>
            <w:r w:rsidRPr="00404186">
              <w:rPr>
                <w:sz w:val="24"/>
                <w:szCs w:val="24"/>
              </w:rPr>
              <w:t>преемником которого является организация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44F12" w:rsidTr="00344F12">
        <w:tc>
          <w:tcPr>
            <w:tcW w:w="5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54763E">
              <w:rPr>
                <w:sz w:val="24"/>
                <w:szCs w:val="24"/>
              </w:rPr>
              <w:t>. Сведения о том, что организация находится в процессе ликвидации или реорганизации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44F12" w:rsidTr="00344F12">
        <w:tc>
          <w:tcPr>
            <w:tcW w:w="5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5476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  <w:r w:rsidRPr="0054763E">
              <w:rPr>
                <w:sz w:val="24"/>
                <w:szCs w:val="24"/>
              </w:rPr>
              <w:t xml:space="preserve"> Наименование</w:t>
            </w:r>
            <w:r w:rsidRPr="006548F5">
              <w:rPr>
                <w:sz w:val="24"/>
                <w:szCs w:val="24"/>
              </w:rPr>
              <w:t>, номер и дата</w:t>
            </w:r>
            <w:r w:rsidRPr="0054763E">
              <w:rPr>
                <w:b/>
                <w:sz w:val="24"/>
                <w:szCs w:val="24"/>
              </w:rPr>
              <w:t xml:space="preserve"> </w:t>
            </w:r>
            <w:r w:rsidRPr="0054763E">
              <w:rPr>
                <w:sz w:val="24"/>
                <w:szCs w:val="24"/>
              </w:rPr>
              <w:t>документа, являющегося основанием для реорганизации или ликвидации организации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</w:tr>
      <w:tr w:rsidR="00344F12" w:rsidTr="00344F12">
        <w:tc>
          <w:tcPr>
            <w:tcW w:w="5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5476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2. </w:t>
            </w:r>
            <w:r w:rsidRPr="0054763E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и код ф</w:t>
            </w:r>
            <w:r w:rsidRPr="0054763E">
              <w:rPr>
                <w:sz w:val="24"/>
                <w:szCs w:val="24"/>
              </w:rPr>
              <w:t>орм</w:t>
            </w:r>
            <w:r>
              <w:rPr>
                <w:sz w:val="24"/>
                <w:szCs w:val="24"/>
              </w:rPr>
              <w:t>ы</w:t>
            </w:r>
            <w:r w:rsidRPr="0054763E">
              <w:rPr>
                <w:sz w:val="24"/>
                <w:szCs w:val="24"/>
              </w:rPr>
              <w:t xml:space="preserve"> реорганизации организации </w:t>
            </w:r>
            <w:r>
              <w:rPr>
                <w:sz w:val="24"/>
                <w:szCs w:val="24"/>
              </w:rPr>
              <w:t xml:space="preserve">в соответствии со сведениями </w:t>
            </w:r>
            <w:r w:rsidRPr="0054763E">
              <w:rPr>
                <w:sz w:val="24"/>
                <w:szCs w:val="24"/>
              </w:rPr>
              <w:t>ЕГРЮЛ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44F12" w:rsidTr="00344F12">
        <w:tc>
          <w:tcPr>
            <w:tcW w:w="5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5476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54763E">
              <w:rPr>
                <w:sz w:val="24"/>
                <w:szCs w:val="24"/>
              </w:rPr>
              <w:t xml:space="preserve">. Дата внесения в ЕГРЮЛ записи о начале процедуры реорганизации 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44F12" w:rsidTr="00344F12">
        <w:tc>
          <w:tcPr>
            <w:tcW w:w="5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r w:rsidRPr="0054763E">
              <w:rPr>
                <w:sz w:val="24"/>
                <w:szCs w:val="24"/>
              </w:rPr>
              <w:t>Наименование видов и номера лицевых счетов, открытых организации в УФК по Ростовской области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44F12" w:rsidTr="00344F12">
        <w:tc>
          <w:tcPr>
            <w:tcW w:w="5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</w:t>
            </w:r>
            <w:proofErr w:type="gramStart"/>
            <w:r w:rsidRPr="0054763E">
              <w:rPr>
                <w:sz w:val="24"/>
                <w:szCs w:val="24"/>
              </w:rPr>
              <w:t>Наименование, даты начала и окончания действия бюджетных полномочий организации</w:t>
            </w:r>
            <w:r>
              <w:rPr>
                <w:sz w:val="24"/>
                <w:szCs w:val="24"/>
              </w:rPr>
              <w:t xml:space="preserve"> (</w:t>
            </w:r>
            <w:r w:rsidRPr="00FE3A2F">
              <w:rPr>
                <w:sz w:val="24"/>
                <w:szCs w:val="24"/>
              </w:rPr>
              <w:t>главного распорядителя бюджетных средств</w:t>
            </w:r>
            <w:r>
              <w:rPr>
                <w:sz w:val="24"/>
                <w:szCs w:val="24"/>
              </w:rPr>
              <w:t xml:space="preserve">, </w:t>
            </w:r>
            <w:r w:rsidRPr="00FE3A2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аспорядителя бюджетных средств, </w:t>
            </w:r>
            <w:r w:rsidRPr="00FE3A2F">
              <w:rPr>
                <w:sz w:val="24"/>
                <w:szCs w:val="24"/>
              </w:rPr>
              <w:t>получателя бюджетных средств</w:t>
            </w:r>
            <w:r>
              <w:rPr>
                <w:sz w:val="24"/>
                <w:szCs w:val="24"/>
              </w:rPr>
              <w:t xml:space="preserve">, </w:t>
            </w:r>
            <w:r w:rsidRPr="00FE3A2F">
              <w:rPr>
                <w:sz w:val="24"/>
                <w:szCs w:val="24"/>
              </w:rPr>
              <w:t xml:space="preserve">иного получателя бюджетных средств, </w:t>
            </w:r>
            <w:r>
              <w:rPr>
                <w:sz w:val="24"/>
                <w:szCs w:val="24"/>
              </w:rPr>
              <w:t xml:space="preserve"> </w:t>
            </w:r>
            <w:r w:rsidRPr="00FE3A2F">
              <w:rPr>
                <w:sz w:val="24"/>
                <w:szCs w:val="24"/>
              </w:rPr>
              <w:t>главного администратора доходов бюджета</w:t>
            </w:r>
            <w:r>
              <w:rPr>
                <w:sz w:val="24"/>
                <w:szCs w:val="24"/>
              </w:rPr>
              <w:t xml:space="preserve">, </w:t>
            </w:r>
            <w:r w:rsidRPr="00FE3A2F">
              <w:rPr>
                <w:sz w:val="24"/>
                <w:szCs w:val="24"/>
              </w:rPr>
              <w:t xml:space="preserve"> администратора доходов бюджета</w:t>
            </w:r>
            <w:r>
              <w:rPr>
                <w:sz w:val="24"/>
                <w:szCs w:val="24"/>
              </w:rPr>
              <w:t xml:space="preserve">, </w:t>
            </w:r>
            <w:r w:rsidRPr="00FE3A2F">
              <w:rPr>
                <w:sz w:val="24"/>
                <w:szCs w:val="24"/>
              </w:rPr>
              <w:t>главного администратора источников финансирования дефицита бюджета,</w:t>
            </w:r>
            <w:r>
              <w:rPr>
                <w:sz w:val="24"/>
                <w:szCs w:val="24"/>
              </w:rPr>
              <w:t xml:space="preserve"> </w:t>
            </w:r>
            <w:r w:rsidRPr="00FE3A2F">
              <w:rPr>
                <w:sz w:val="24"/>
                <w:szCs w:val="24"/>
              </w:rPr>
              <w:t>администратора источников финансирования дефицита бюджета,  получателя бюджетных средств, осуществляющего операции со средс</w:t>
            </w:r>
            <w:r>
              <w:rPr>
                <w:sz w:val="24"/>
                <w:szCs w:val="24"/>
              </w:rPr>
              <w:t>твами во временном распоряжении)</w:t>
            </w:r>
            <w:proofErr w:type="gramEnd"/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</w:tr>
      <w:tr w:rsidR="00344F12" w:rsidTr="00344F12">
        <w:tc>
          <w:tcPr>
            <w:tcW w:w="5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</w:t>
            </w:r>
            <w:r w:rsidRPr="0054763E">
              <w:rPr>
                <w:sz w:val="24"/>
                <w:szCs w:val="24"/>
              </w:rPr>
              <w:t xml:space="preserve">Наименование и даты начала и окончания действия полномочий организации в сфере закупок товаров, работ, услуг для государственных нужд, осуществляемых в соответствии с положениями Федерального </w:t>
            </w:r>
            <w:hyperlink r:id="rId17" w:history="1">
              <w:r w:rsidRPr="0054763E">
                <w:rPr>
                  <w:sz w:val="24"/>
                  <w:szCs w:val="24"/>
                </w:rPr>
                <w:t>закона</w:t>
              </w:r>
            </w:hyperlink>
            <w:r w:rsidRPr="0054763E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0</w:t>
            </w:r>
            <w:r w:rsidRPr="0054763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.04.</w:t>
            </w:r>
            <w:r w:rsidRPr="0054763E">
              <w:rPr>
                <w:sz w:val="24"/>
                <w:szCs w:val="24"/>
              </w:rPr>
              <w:t>2013</w:t>
            </w:r>
            <w:r>
              <w:rPr>
                <w:sz w:val="24"/>
                <w:szCs w:val="24"/>
              </w:rPr>
              <w:t xml:space="preserve"> № 44-ФЗ «О</w:t>
            </w:r>
            <w:r w:rsidRPr="0054763E">
              <w:rPr>
                <w:sz w:val="24"/>
                <w:szCs w:val="24"/>
              </w:rPr>
              <w:t xml:space="preserve">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44F12" w:rsidTr="00344F12">
        <w:tc>
          <w:tcPr>
            <w:tcW w:w="5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</w:t>
            </w:r>
            <w:r w:rsidRPr="0054763E">
              <w:rPr>
                <w:sz w:val="24"/>
                <w:szCs w:val="24"/>
              </w:rPr>
              <w:t>Доменное имя официального сайта организации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</w:tr>
      <w:tr w:rsidR="00344F12" w:rsidTr="00344F12">
        <w:tc>
          <w:tcPr>
            <w:tcW w:w="5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22. </w:t>
            </w:r>
            <w:r w:rsidRPr="0054763E">
              <w:rPr>
                <w:sz w:val="24"/>
                <w:szCs w:val="24"/>
              </w:rPr>
              <w:t>Контактны</w:t>
            </w:r>
            <w:proofErr w:type="gramStart"/>
            <w:r w:rsidRPr="0054763E">
              <w:rPr>
                <w:sz w:val="24"/>
                <w:szCs w:val="24"/>
              </w:rPr>
              <w:t>й(</w:t>
            </w:r>
            <w:proofErr w:type="spellStart"/>
            <w:proofErr w:type="gramEnd"/>
            <w:r w:rsidRPr="0054763E">
              <w:rPr>
                <w:sz w:val="24"/>
                <w:szCs w:val="24"/>
              </w:rPr>
              <w:t>ые</w:t>
            </w:r>
            <w:proofErr w:type="spellEnd"/>
            <w:r w:rsidRPr="0054763E">
              <w:rPr>
                <w:sz w:val="24"/>
                <w:szCs w:val="24"/>
              </w:rPr>
              <w:t>) номер(а) телефона(</w:t>
            </w:r>
            <w:proofErr w:type="spellStart"/>
            <w:r w:rsidRPr="0054763E">
              <w:rPr>
                <w:sz w:val="24"/>
                <w:szCs w:val="24"/>
              </w:rPr>
              <w:t>ов</w:t>
            </w:r>
            <w:proofErr w:type="spellEnd"/>
            <w:r w:rsidRPr="0054763E">
              <w:rPr>
                <w:sz w:val="24"/>
                <w:szCs w:val="24"/>
              </w:rPr>
              <w:t>) организации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</w:tr>
      <w:tr w:rsidR="00344F12" w:rsidTr="00344F12">
        <w:tc>
          <w:tcPr>
            <w:tcW w:w="5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 </w:t>
            </w:r>
            <w:r w:rsidRPr="0054763E">
              <w:rPr>
                <w:sz w:val="24"/>
                <w:szCs w:val="24"/>
              </w:rPr>
              <w:t>Адрес электронной почты организации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</w:tr>
      <w:tr w:rsidR="00344F12" w:rsidRPr="00C827E1" w:rsidTr="00344F12">
        <w:tc>
          <w:tcPr>
            <w:tcW w:w="5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C827E1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C827E1">
              <w:rPr>
                <w:sz w:val="24"/>
                <w:szCs w:val="24"/>
              </w:rPr>
              <w:t>. Информация о процедуре реорганизации (ликвидации) в отношении организации, изменении подведомственности, типа учреждения, уровня бюджета организации (далее - специальные мероприятия)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C827E1" w:rsidRDefault="00344F12" w:rsidP="00344F12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</w:tr>
      <w:tr w:rsidR="00344F12" w:rsidRPr="00C827E1" w:rsidTr="00344F12">
        <w:tc>
          <w:tcPr>
            <w:tcW w:w="5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C827E1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C827E1">
              <w:rPr>
                <w:sz w:val="24"/>
                <w:szCs w:val="24"/>
              </w:rPr>
              <w:t>. Наименование специального мероприятия в отношении организации (заполняется, в случае если в отношении организации осуществляется проведение специальных мероприятий)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C827E1" w:rsidRDefault="00344F12" w:rsidP="00344F12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</w:tr>
      <w:tr w:rsidR="00344F12" w:rsidRPr="00C827E1" w:rsidTr="00344F12">
        <w:tc>
          <w:tcPr>
            <w:tcW w:w="5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C827E1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C827E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C827E1">
              <w:rPr>
                <w:sz w:val="24"/>
                <w:szCs w:val="24"/>
              </w:rPr>
              <w:t xml:space="preserve"> Сведения о присвоенном уникальном номере реестровой записи организации, в отношении которой осуществляются специальные мероприятия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C827E1" w:rsidRDefault="00344F12" w:rsidP="00344F12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</w:tr>
      <w:tr w:rsidR="00344F12" w:rsidRPr="00896EE9" w:rsidTr="00344F1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256" w:type="dxa"/>
          <w:wAfter w:w="1416" w:type="dxa"/>
          <w:trHeight w:val="337"/>
        </w:trPr>
        <w:tc>
          <w:tcPr>
            <w:tcW w:w="27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12" w:rsidRPr="00896EE9" w:rsidRDefault="00344F12" w:rsidP="0034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12" w:rsidRPr="00896EE9" w:rsidRDefault="00344F12" w:rsidP="00344F1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12" w:rsidRPr="00896EE9" w:rsidRDefault="00344F12" w:rsidP="00344F1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</w:p>
        </w:tc>
      </w:tr>
      <w:tr w:rsidR="00344F12" w:rsidRPr="00896EE9" w:rsidTr="00344F1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56" w:type="dxa"/>
        </w:trPr>
        <w:tc>
          <w:tcPr>
            <w:tcW w:w="27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4F12" w:rsidRPr="00896EE9" w:rsidRDefault="00344F12" w:rsidP="00344F12">
            <w:pPr>
              <w:rPr>
                <w:sz w:val="24"/>
                <w:szCs w:val="24"/>
              </w:rPr>
            </w:pPr>
            <w:r w:rsidRPr="00896EE9">
              <w:rPr>
                <w:sz w:val="24"/>
                <w:szCs w:val="24"/>
              </w:rPr>
              <w:t>(уполномоченное лицо)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  <w:r w:rsidRPr="00896EE9">
              <w:rPr>
                <w:sz w:val="24"/>
                <w:szCs w:val="24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44F12" w:rsidRPr="00896EE9" w:rsidRDefault="00344F12" w:rsidP="00344F1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  <w:r w:rsidRPr="00896EE9">
              <w:rPr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44F12" w:rsidRPr="00896EE9" w:rsidRDefault="00344F12" w:rsidP="00344F1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  <w:r w:rsidRPr="00896EE9">
              <w:rPr>
                <w:sz w:val="24"/>
                <w:szCs w:val="24"/>
              </w:rPr>
              <w:t>(расшифровка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</w:p>
        </w:tc>
      </w:tr>
      <w:tr w:rsidR="00344F12" w:rsidRPr="00896EE9" w:rsidTr="00344F1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56" w:type="dxa"/>
          <w:trHeight w:val="564"/>
        </w:trPr>
        <w:tc>
          <w:tcPr>
            <w:tcW w:w="27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12" w:rsidRPr="00896EE9" w:rsidRDefault="00344F12" w:rsidP="00344F12">
            <w:pPr>
              <w:rPr>
                <w:sz w:val="24"/>
                <w:szCs w:val="24"/>
              </w:rPr>
            </w:pPr>
            <w:r w:rsidRPr="00896EE9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12" w:rsidRPr="00896EE9" w:rsidRDefault="00344F12" w:rsidP="00344F1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12" w:rsidRPr="00896EE9" w:rsidRDefault="00344F12" w:rsidP="00344F1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</w:p>
        </w:tc>
      </w:tr>
      <w:tr w:rsidR="00344F12" w:rsidRPr="00896EE9" w:rsidTr="00344F1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56" w:type="dxa"/>
        </w:trPr>
        <w:tc>
          <w:tcPr>
            <w:tcW w:w="27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4F12" w:rsidRPr="00896EE9" w:rsidRDefault="00344F12" w:rsidP="00344F1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  <w:r w:rsidRPr="00896EE9">
              <w:rPr>
                <w:sz w:val="24"/>
                <w:szCs w:val="24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44F12" w:rsidRPr="00896EE9" w:rsidRDefault="00344F12" w:rsidP="00344F1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  <w:r w:rsidRPr="00896EE9">
              <w:rPr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44F12" w:rsidRPr="00896EE9" w:rsidRDefault="00344F12" w:rsidP="00344F1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  <w:r w:rsidRPr="00896EE9">
              <w:rPr>
                <w:sz w:val="24"/>
                <w:szCs w:val="24"/>
              </w:rPr>
              <w:t>(расшифровка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  <w:r w:rsidRPr="00896EE9">
              <w:rPr>
                <w:sz w:val="24"/>
                <w:szCs w:val="24"/>
              </w:rPr>
              <w:t>(телефон)</w:t>
            </w:r>
          </w:p>
        </w:tc>
      </w:tr>
      <w:tr w:rsidR="00344F12" w:rsidRPr="00896EE9" w:rsidTr="00344F1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8"/>
          <w:wBefore w:w="256" w:type="dxa"/>
          <w:wAfter w:w="7484" w:type="dxa"/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12" w:rsidRPr="00896EE9" w:rsidRDefault="00344F12" w:rsidP="00344F12">
            <w:pPr>
              <w:jc w:val="right"/>
              <w:rPr>
                <w:sz w:val="24"/>
                <w:szCs w:val="24"/>
              </w:rPr>
            </w:pPr>
            <w:r w:rsidRPr="00896EE9">
              <w:rPr>
                <w:sz w:val="24"/>
                <w:szCs w:val="24"/>
              </w:rP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12" w:rsidRPr="00896EE9" w:rsidRDefault="00344F12" w:rsidP="00344F12">
            <w:pPr>
              <w:rPr>
                <w:sz w:val="24"/>
                <w:szCs w:val="24"/>
              </w:rPr>
            </w:pPr>
            <w:r w:rsidRPr="00896EE9">
              <w:rPr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12" w:rsidRPr="00896EE9" w:rsidRDefault="00344F12" w:rsidP="00344F12">
            <w:pPr>
              <w:jc w:val="right"/>
              <w:rPr>
                <w:sz w:val="24"/>
                <w:szCs w:val="24"/>
              </w:rPr>
            </w:pPr>
            <w:r w:rsidRPr="00896EE9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F12" w:rsidRPr="00896EE9" w:rsidRDefault="00344F12" w:rsidP="00344F12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12" w:rsidRPr="00896EE9" w:rsidRDefault="00344F12" w:rsidP="00344F12">
            <w:pPr>
              <w:ind w:left="57"/>
              <w:rPr>
                <w:sz w:val="24"/>
                <w:szCs w:val="24"/>
              </w:rPr>
            </w:pPr>
            <w:proofErr w:type="gramStart"/>
            <w:r w:rsidRPr="00896EE9">
              <w:rPr>
                <w:sz w:val="24"/>
                <w:szCs w:val="24"/>
              </w:rPr>
              <w:t>г</w:t>
            </w:r>
            <w:proofErr w:type="gramEnd"/>
            <w:r w:rsidRPr="00896EE9">
              <w:rPr>
                <w:sz w:val="24"/>
                <w:szCs w:val="24"/>
              </w:rPr>
              <w:t>.</w:t>
            </w:r>
          </w:p>
        </w:tc>
      </w:tr>
    </w:tbl>
    <w:p w:rsidR="00344F12" w:rsidRDefault="00344F12" w:rsidP="00344F12"/>
    <w:p w:rsidR="00344F12" w:rsidRDefault="00344F12" w:rsidP="00344F12"/>
    <w:p w:rsidR="00344F12" w:rsidRDefault="00344F12" w:rsidP="00344F12"/>
    <w:p w:rsidR="00344F12" w:rsidRDefault="00344F12" w:rsidP="00344F12"/>
    <w:p w:rsidR="00344F12" w:rsidRDefault="00344F12" w:rsidP="00344F12"/>
    <w:p w:rsidR="00344F12" w:rsidRDefault="00344F12" w:rsidP="00344F12"/>
    <w:p w:rsidR="00344F12" w:rsidRDefault="00344F12" w:rsidP="00344F12"/>
    <w:p w:rsidR="00344F12" w:rsidRDefault="00344F12" w:rsidP="00344F12"/>
    <w:p w:rsidR="00344F12" w:rsidRDefault="00344F12" w:rsidP="00344F12"/>
    <w:p w:rsidR="00344F12" w:rsidRDefault="00344F12" w:rsidP="00344F12"/>
    <w:p w:rsidR="00344F12" w:rsidRDefault="00344F12" w:rsidP="00344F12"/>
    <w:p w:rsidR="00344F12" w:rsidRDefault="00344F12" w:rsidP="00344F12"/>
    <w:p w:rsidR="00344F12" w:rsidRDefault="00344F12" w:rsidP="00344F12"/>
    <w:p w:rsidR="00344F12" w:rsidRDefault="00344F12" w:rsidP="00344F12"/>
    <w:p w:rsidR="00344F12" w:rsidRDefault="00344F12" w:rsidP="00344F12"/>
    <w:p w:rsidR="00344F12" w:rsidRDefault="00344F12" w:rsidP="00344F12"/>
    <w:p w:rsidR="00344F12" w:rsidRDefault="00344F12" w:rsidP="00344F12"/>
    <w:p w:rsidR="00344F12" w:rsidRDefault="00344F12" w:rsidP="00344F12"/>
    <w:p w:rsidR="00344F12" w:rsidRDefault="00344F12" w:rsidP="00344F12"/>
    <w:p w:rsidR="00344F12" w:rsidRDefault="00344F12" w:rsidP="00344F12"/>
    <w:p w:rsidR="00344F12" w:rsidRDefault="00344F12" w:rsidP="00344F12"/>
    <w:p w:rsidR="00344F12" w:rsidRDefault="00344F12" w:rsidP="00344F12"/>
    <w:p w:rsidR="00344F12" w:rsidRDefault="00344F12" w:rsidP="00344F12"/>
    <w:p w:rsidR="00344F12" w:rsidRDefault="00344F12" w:rsidP="00344F12"/>
    <w:p w:rsidR="00344F12" w:rsidRDefault="00344F12" w:rsidP="00344F12"/>
    <w:p w:rsidR="00344F12" w:rsidRDefault="00344F12" w:rsidP="00344F12"/>
    <w:p w:rsidR="00344F12" w:rsidRDefault="00344F12" w:rsidP="00344F12"/>
    <w:p w:rsidR="00344F12" w:rsidRDefault="00344F12" w:rsidP="00344F12"/>
    <w:p w:rsidR="00344F12" w:rsidRDefault="00344F12" w:rsidP="00344F12"/>
    <w:p w:rsidR="00344F12" w:rsidRDefault="00344F12" w:rsidP="00344F12"/>
    <w:p w:rsidR="00344F12" w:rsidRDefault="00344F12" w:rsidP="00344F12"/>
    <w:p w:rsidR="00344F12" w:rsidRDefault="00344F12" w:rsidP="00344F12"/>
    <w:p w:rsidR="00344F12" w:rsidRDefault="00344F12" w:rsidP="00344F12"/>
    <w:p w:rsidR="00344F12" w:rsidRPr="00CF0DE2" w:rsidRDefault="00344F12" w:rsidP="00344F12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r w:rsidRPr="00CF0DE2">
        <w:lastRenderedPageBreak/>
        <w:t xml:space="preserve">Приложение № </w:t>
      </w:r>
      <w:r>
        <w:t>2</w:t>
      </w:r>
    </w:p>
    <w:p w:rsidR="00344F12" w:rsidRDefault="00344F12" w:rsidP="00344F12">
      <w:pPr>
        <w:widowControl w:val="0"/>
        <w:autoSpaceDE w:val="0"/>
        <w:autoSpaceDN w:val="0"/>
        <w:adjustRightInd w:val="0"/>
        <w:ind w:left="5387"/>
        <w:jc w:val="center"/>
      </w:pPr>
      <w:r>
        <w:t xml:space="preserve">к Порядку осуществления Администрацией </w:t>
      </w:r>
      <w:proofErr w:type="spellStart"/>
      <w:r>
        <w:t>Ольхово-Рогского</w:t>
      </w:r>
      <w:proofErr w:type="spellEnd"/>
      <w:r>
        <w:t xml:space="preserve"> сельского поселения полномочий, установленных приказом Министерства финансов Российской Федерации от 23.12.2014 № 163н «О Порядке формирования и ведения реестра участников бюджетного процесса, а также юридических лиц, не являющихся участниками бюджетного процесса», утвержденному постановлением Администрации </w:t>
      </w:r>
      <w:proofErr w:type="spellStart"/>
      <w:r>
        <w:t>Ольхово-Рогского</w:t>
      </w:r>
      <w:proofErr w:type="spellEnd"/>
      <w:r>
        <w:t xml:space="preserve"> сельского поселения</w:t>
      </w:r>
    </w:p>
    <w:p w:rsidR="00344F12" w:rsidRPr="008D220E" w:rsidRDefault="00344F12" w:rsidP="00344F12">
      <w:pPr>
        <w:widowControl w:val="0"/>
        <w:autoSpaceDE w:val="0"/>
        <w:autoSpaceDN w:val="0"/>
        <w:adjustRightInd w:val="0"/>
        <w:ind w:left="6663"/>
        <w:jc w:val="center"/>
        <w:rPr>
          <w:sz w:val="24"/>
          <w:szCs w:val="24"/>
          <w:u w:val="single"/>
        </w:rPr>
      </w:pPr>
      <w:r w:rsidRPr="008D220E">
        <w:rPr>
          <w:sz w:val="24"/>
          <w:szCs w:val="24"/>
          <w:u w:val="single"/>
        </w:rPr>
        <w:t xml:space="preserve">от </w:t>
      </w:r>
      <w:r>
        <w:rPr>
          <w:sz w:val="24"/>
          <w:szCs w:val="24"/>
          <w:u w:val="single"/>
        </w:rPr>
        <w:t xml:space="preserve">              </w:t>
      </w:r>
      <w:r w:rsidRPr="008D220E">
        <w:rPr>
          <w:sz w:val="24"/>
          <w:szCs w:val="24"/>
          <w:u w:val="single"/>
        </w:rPr>
        <w:t xml:space="preserve">№ </w:t>
      </w:r>
    </w:p>
    <w:p w:rsidR="00344F12" w:rsidRPr="00404186" w:rsidRDefault="00344F12" w:rsidP="00344F1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44F12" w:rsidRDefault="00344F12" w:rsidP="00344F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E5E93">
        <w:rPr>
          <w:sz w:val="28"/>
          <w:szCs w:val="28"/>
        </w:rPr>
        <w:t>н</w:t>
      </w:r>
      <w:r>
        <w:rPr>
          <w:sz w:val="28"/>
          <w:szCs w:val="28"/>
        </w:rPr>
        <w:t xml:space="preserve">формация (реквизиты) </w:t>
      </w:r>
    </w:p>
    <w:p w:rsidR="00344F12" w:rsidRDefault="00344F12" w:rsidP="00344F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– юридическом лице, не являющемся органом местного самоуправления Миллеровского района, включаемой в реестр участников бюджетного процесса, а также юридических лиц, не являющихся участниками бюджетного процесса</w:t>
      </w:r>
    </w:p>
    <w:p w:rsidR="00344F12" w:rsidRPr="0012333B" w:rsidRDefault="00344F12" w:rsidP="00344F12">
      <w:pPr>
        <w:widowControl w:val="0"/>
        <w:autoSpaceDE w:val="0"/>
        <w:autoSpaceDN w:val="0"/>
        <w:adjustRightInd w:val="0"/>
        <w:jc w:val="center"/>
        <w:rPr>
          <w:strike/>
          <w:sz w:val="28"/>
          <w:szCs w:val="28"/>
        </w:rPr>
      </w:pPr>
    </w:p>
    <w:tbl>
      <w:tblPr>
        <w:tblStyle w:val="a6"/>
        <w:tblW w:w="10314" w:type="dxa"/>
        <w:tblInd w:w="-8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53"/>
      </w:tblGrid>
      <w:tr w:rsidR="00344F12" w:rsidTr="00344F12">
        <w:tc>
          <w:tcPr>
            <w:tcW w:w="4361" w:type="dxa"/>
          </w:tcPr>
          <w:p w:rsidR="00344F12" w:rsidRPr="000E3D6F" w:rsidRDefault="00344F12" w:rsidP="00344F12">
            <w:pPr>
              <w:widowControl w:val="0"/>
              <w:autoSpaceDE w:val="0"/>
              <w:autoSpaceDN w:val="0"/>
              <w:adjustRightInd w:val="0"/>
            </w:pPr>
            <w:r>
              <w:t>Орган местного самоуправления</w:t>
            </w:r>
            <w:r w:rsidRPr="000E3D6F">
              <w:t>, осуществляющего функции и полномочия учредителя организации или права собственника имущества организации (далее - орган, осуществляющий функции и полномочия учредителя)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344F12" w:rsidRPr="00165275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44F12" w:rsidRDefault="00344F12" w:rsidP="00344F12">
      <w:pPr>
        <w:widowControl w:val="0"/>
        <w:autoSpaceDE w:val="0"/>
        <w:autoSpaceDN w:val="0"/>
        <w:adjustRightInd w:val="0"/>
        <w:jc w:val="both"/>
      </w:pPr>
    </w:p>
    <w:p w:rsidR="00344F12" w:rsidRDefault="00344F12" w:rsidP="00344F12">
      <w:pPr>
        <w:widowControl w:val="0"/>
        <w:autoSpaceDE w:val="0"/>
        <w:autoSpaceDN w:val="0"/>
        <w:adjustRightInd w:val="0"/>
        <w:jc w:val="both"/>
      </w:pPr>
    </w:p>
    <w:tbl>
      <w:tblPr>
        <w:tblW w:w="10490" w:type="dxa"/>
        <w:tblInd w:w="-98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1"/>
        <w:gridCol w:w="4819"/>
      </w:tblGrid>
      <w:tr w:rsidR="00344F12" w:rsidTr="00344F1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9D33D2" w:rsidRDefault="00344F12" w:rsidP="00344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33D2">
              <w:rPr>
                <w:sz w:val="24"/>
                <w:szCs w:val="24"/>
              </w:rPr>
              <w:t>Наименование информации (реквизита)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9D33D2" w:rsidRDefault="00344F12" w:rsidP="00344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33D2">
              <w:rPr>
                <w:sz w:val="24"/>
                <w:szCs w:val="24"/>
              </w:rPr>
              <w:t>Информация (реквизит)</w:t>
            </w:r>
          </w:p>
        </w:tc>
      </w:tr>
      <w:tr w:rsidR="00344F12" w:rsidTr="00344F1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9D33D2" w:rsidRDefault="00344F12" w:rsidP="00344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33D2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9D33D2" w:rsidRDefault="00344F12" w:rsidP="00344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33D2">
              <w:rPr>
                <w:sz w:val="24"/>
                <w:szCs w:val="24"/>
              </w:rPr>
              <w:t>2</w:t>
            </w:r>
          </w:p>
        </w:tc>
      </w:tr>
      <w:tr w:rsidR="00344F12" w:rsidTr="00344F1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63E">
              <w:rPr>
                <w:sz w:val="24"/>
                <w:szCs w:val="24"/>
              </w:rPr>
              <w:t>1. Основной государственный регистрационный номер организации (ОГРН)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Tr="00344F1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63E">
              <w:rPr>
                <w:sz w:val="24"/>
                <w:szCs w:val="24"/>
              </w:rPr>
              <w:t>2. Полное наименование организации</w:t>
            </w:r>
          </w:p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Tr="00344F1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54763E">
              <w:rPr>
                <w:sz w:val="24"/>
                <w:szCs w:val="24"/>
              </w:rPr>
              <w:t>Сокращенное наименование организации (при наличии)</w:t>
            </w:r>
          </w:p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Tr="00344F1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A103A0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63E">
              <w:rPr>
                <w:sz w:val="24"/>
                <w:szCs w:val="24"/>
              </w:rPr>
              <w:t>4. Фирменное наименование организации (при наличии)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Tr="00344F1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F12" w:rsidRPr="00D348B6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8" w:name="Par30"/>
            <w:bookmarkEnd w:id="8"/>
            <w:r>
              <w:rPr>
                <w:sz w:val="24"/>
                <w:szCs w:val="24"/>
              </w:rPr>
              <w:t>5.</w:t>
            </w:r>
            <w:r w:rsidRPr="00D348B6">
              <w:rPr>
                <w:sz w:val="24"/>
                <w:szCs w:val="24"/>
              </w:rPr>
              <w:t xml:space="preserve"> Краткое наименование организации (указывается не предусмотренное учредительными документами краткое наименование организации, которое используется при оформлении платежных и иных документов в случаях, когда сокращенное наименование превышает предельно допустимое количество символов)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FC68DB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Tr="00344F1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F12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67F5A">
              <w:rPr>
                <w:sz w:val="24"/>
                <w:szCs w:val="24"/>
              </w:rPr>
              <w:t>. Наименование и код типа организации</w:t>
            </w:r>
            <w:r>
              <w:rPr>
                <w:sz w:val="24"/>
                <w:szCs w:val="24"/>
              </w:rPr>
              <w:t xml:space="preserve"> (03 – учреждение; 05 – унитарное предприятие)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FC68DB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Tr="00344F1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F12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7. </w:t>
            </w:r>
            <w:r w:rsidRPr="00C67F5A">
              <w:rPr>
                <w:sz w:val="24"/>
                <w:szCs w:val="24"/>
              </w:rPr>
              <w:t>Наименование и код типа учреждения</w:t>
            </w:r>
            <w:r>
              <w:rPr>
                <w:sz w:val="24"/>
                <w:szCs w:val="24"/>
              </w:rPr>
              <w:t xml:space="preserve"> (1 – казенное; 2 – бюджетное; 3 – автономное)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FC68DB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44F12" w:rsidRDefault="00344F12" w:rsidP="00344F12"/>
    <w:tbl>
      <w:tblPr>
        <w:tblW w:w="10490" w:type="dxa"/>
        <w:tblInd w:w="-98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4394"/>
      </w:tblGrid>
      <w:tr w:rsidR="00344F12" w:rsidTr="00344F12">
        <w:trPr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9D33D2" w:rsidRDefault="00344F12" w:rsidP="00344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33D2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9D33D2" w:rsidRDefault="00344F12" w:rsidP="00344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33D2">
              <w:rPr>
                <w:sz w:val="24"/>
                <w:szCs w:val="24"/>
              </w:rPr>
              <w:t>2</w:t>
            </w:r>
          </w:p>
        </w:tc>
      </w:tr>
      <w:tr w:rsidR="00344F12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4763E">
              <w:rPr>
                <w:sz w:val="24"/>
                <w:szCs w:val="24"/>
              </w:rPr>
              <w:t>. ИНН/КПП/</w:t>
            </w:r>
            <w:r>
              <w:rPr>
                <w:sz w:val="24"/>
                <w:szCs w:val="24"/>
              </w:rPr>
              <w:t>д</w:t>
            </w:r>
            <w:r w:rsidRPr="0054763E">
              <w:rPr>
                <w:sz w:val="24"/>
                <w:szCs w:val="24"/>
              </w:rPr>
              <w:t xml:space="preserve">ата постановки организации на учет в налоговом органе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FC68DB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4763E">
              <w:rPr>
                <w:sz w:val="24"/>
                <w:szCs w:val="24"/>
              </w:rPr>
              <w:t xml:space="preserve">. Наименование и код </w:t>
            </w:r>
            <w:r w:rsidRPr="002218B4">
              <w:rPr>
                <w:sz w:val="24"/>
                <w:szCs w:val="24"/>
              </w:rPr>
              <w:t xml:space="preserve">организационно-правовой формы организации </w:t>
            </w:r>
            <w:r>
              <w:rPr>
                <w:sz w:val="24"/>
                <w:szCs w:val="24"/>
              </w:rPr>
              <w:t>по</w:t>
            </w:r>
            <w:r w:rsidRPr="005D2C7D">
              <w:rPr>
                <w:sz w:val="24"/>
                <w:szCs w:val="24"/>
              </w:rPr>
              <w:t xml:space="preserve"> </w:t>
            </w:r>
            <w:r w:rsidRPr="002218B4">
              <w:rPr>
                <w:sz w:val="24"/>
                <w:szCs w:val="24"/>
              </w:rPr>
              <w:t xml:space="preserve">Общероссийскому </w:t>
            </w:r>
            <w:hyperlink r:id="rId18" w:history="1">
              <w:r w:rsidRPr="002218B4">
                <w:rPr>
                  <w:sz w:val="24"/>
                  <w:szCs w:val="24"/>
                </w:rPr>
                <w:t>классификатору</w:t>
              </w:r>
            </w:hyperlink>
            <w:r w:rsidRPr="002218B4">
              <w:rPr>
                <w:sz w:val="24"/>
                <w:szCs w:val="24"/>
              </w:rPr>
              <w:t xml:space="preserve"> организационно-правовых форм </w:t>
            </w:r>
            <w:r>
              <w:rPr>
                <w:sz w:val="24"/>
                <w:szCs w:val="24"/>
              </w:rPr>
              <w:t>(</w:t>
            </w:r>
            <w:r w:rsidRPr="0054763E">
              <w:rPr>
                <w:sz w:val="24"/>
                <w:szCs w:val="24"/>
              </w:rPr>
              <w:t>ОКОПФ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FC68DB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F12" w:rsidRPr="00195D3A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95D3A">
              <w:rPr>
                <w:sz w:val="24"/>
                <w:szCs w:val="24"/>
              </w:rPr>
              <w:t xml:space="preserve">. Наименование и код </w:t>
            </w:r>
            <w:r w:rsidRPr="00F16845">
              <w:rPr>
                <w:sz w:val="24"/>
                <w:szCs w:val="24"/>
              </w:rPr>
              <w:t xml:space="preserve">формы </w:t>
            </w:r>
            <w:r w:rsidRPr="00A46066">
              <w:rPr>
                <w:sz w:val="24"/>
                <w:szCs w:val="24"/>
              </w:rPr>
              <w:t xml:space="preserve">собственности организации </w:t>
            </w:r>
            <w:r w:rsidRPr="002218B4">
              <w:rPr>
                <w:sz w:val="24"/>
                <w:szCs w:val="24"/>
              </w:rPr>
              <w:t xml:space="preserve">по Общероссийскому </w:t>
            </w:r>
            <w:hyperlink r:id="rId19" w:history="1">
              <w:r w:rsidRPr="002218B4">
                <w:rPr>
                  <w:sz w:val="24"/>
                  <w:szCs w:val="24"/>
                </w:rPr>
                <w:t>классификатору</w:t>
              </w:r>
            </w:hyperlink>
            <w:r w:rsidRPr="002218B4">
              <w:rPr>
                <w:sz w:val="24"/>
                <w:szCs w:val="24"/>
              </w:rPr>
              <w:t xml:space="preserve"> форм собственности</w:t>
            </w:r>
            <w:r>
              <w:rPr>
                <w:sz w:val="24"/>
                <w:szCs w:val="24"/>
              </w:rPr>
              <w:t xml:space="preserve"> (</w:t>
            </w:r>
            <w:r w:rsidRPr="00195D3A">
              <w:rPr>
                <w:sz w:val="24"/>
                <w:szCs w:val="24"/>
              </w:rPr>
              <w:t>ОКФС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FC68DB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F12" w:rsidRPr="00195D3A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proofErr w:type="gramStart"/>
            <w:r w:rsidRPr="0054763E">
              <w:rPr>
                <w:sz w:val="24"/>
                <w:szCs w:val="24"/>
              </w:rPr>
              <w:t xml:space="preserve">Сведения о месте нахождения организации </w:t>
            </w:r>
            <w:r>
              <w:rPr>
                <w:sz w:val="24"/>
                <w:szCs w:val="24"/>
              </w:rPr>
              <w:t>в соответствии со сведениями ЕГРЮЛ (наименование субъекта Российской Федерации, кодовое обозначение субъекта Российской Федерации, почтовый индекс, тип и наименование населенного пункта (село, иное), тип и наименование элемента планировочной структуры, тип и наименование элемента улично-дорожной сети (проспекта, переулка, иное), тип и цифровое или буквенно-цифровое обозначение объекта адресации (дом, здание, иное)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FC68DB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F12" w:rsidRPr="00195D3A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195D3A">
              <w:rPr>
                <w:sz w:val="24"/>
                <w:szCs w:val="24"/>
              </w:rPr>
              <w:t xml:space="preserve">. Код </w:t>
            </w:r>
            <w:r>
              <w:rPr>
                <w:sz w:val="24"/>
                <w:szCs w:val="24"/>
              </w:rPr>
              <w:t xml:space="preserve">территории населенного пункта </w:t>
            </w:r>
            <w:r w:rsidRPr="00195D3A">
              <w:rPr>
                <w:sz w:val="24"/>
                <w:szCs w:val="24"/>
              </w:rPr>
              <w:t xml:space="preserve">по </w:t>
            </w:r>
            <w:r w:rsidRPr="007D26BE">
              <w:rPr>
                <w:sz w:val="24"/>
                <w:szCs w:val="24"/>
              </w:rPr>
              <w:t xml:space="preserve">Общероссийскому </w:t>
            </w:r>
            <w:hyperlink r:id="rId20" w:history="1">
              <w:r w:rsidRPr="007D26BE">
                <w:rPr>
                  <w:sz w:val="24"/>
                  <w:szCs w:val="24"/>
                </w:rPr>
                <w:t>классификатору</w:t>
              </w:r>
            </w:hyperlink>
            <w:r w:rsidRPr="007D26BE">
              <w:rPr>
                <w:sz w:val="24"/>
                <w:szCs w:val="24"/>
              </w:rPr>
              <w:t xml:space="preserve"> территорий муниципальных образований </w:t>
            </w:r>
            <w:r>
              <w:rPr>
                <w:sz w:val="24"/>
                <w:szCs w:val="24"/>
              </w:rPr>
              <w:t>(</w:t>
            </w:r>
            <w:r w:rsidRPr="00195D3A">
              <w:rPr>
                <w:sz w:val="24"/>
                <w:szCs w:val="24"/>
              </w:rPr>
              <w:t>ОКТМО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FC68DB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F12" w:rsidRPr="00E9217B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13</w:t>
            </w:r>
            <w:r w:rsidRPr="00195D3A">
              <w:rPr>
                <w:sz w:val="24"/>
                <w:szCs w:val="24"/>
              </w:rPr>
              <w:t>. Полное наименование органа, осуществляющего функции и полномочия учредителя организации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FC68DB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RPr="00195D3A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F12" w:rsidRPr="00195D3A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195D3A">
              <w:rPr>
                <w:sz w:val="24"/>
                <w:szCs w:val="24"/>
              </w:rPr>
              <w:t xml:space="preserve">. Код </w:t>
            </w:r>
            <w:r>
              <w:rPr>
                <w:sz w:val="24"/>
                <w:szCs w:val="24"/>
              </w:rPr>
              <w:t xml:space="preserve">в соответствии с </w:t>
            </w:r>
            <w:r w:rsidRPr="0059490B">
              <w:rPr>
                <w:sz w:val="24"/>
                <w:szCs w:val="24"/>
              </w:rPr>
              <w:t>реестр</w:t>
            </w:r>
            <w:r>
              <w:rPr>
                <w:sz w:val="24"/>
                <w:szCs w:val="24"/>
              </w:rPr>
              <w:t>ом</w:t>
            </w:r>
            <w:r w:rsidRPr="0059490B">
              <w:rPr>
                <w:sz w:val="24"/>
                <w:szCs w:val="24"/>
              </w:rPr>
              <w:t xml:space="preserve"> участников бюджетного процесса, а также юридических лиц, не являющихся участниками бюджетного процесса (далее - Сводный реестр)</w:t>
            </w:r>
            <w:r>
              <w:rPr>
                <w:sz w:val="24"/>
                <w:szCs w:val="24"/>
              </w:rPr>
              <w:t xml:space="preserve"> </w:t>
            </w:r>
            <w:r w:rsidRPr="00195D3A">
              <w:rPr>
                <w:sz w:val="24"/>
                <w:szCs w:val="24"/>
              </w:rPr>
              <w:t>органа, осуществляющего функции и полномочия учредителя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FC68DB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F12" w:rsidRPr="00B46EA6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6E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B46EA6">
              <w:rPr>
                <w:sz w:val="24"/>
                <w:szCs w:val="24"/>
              </w:rPr>
              <w:t xml:space="preserve">. Наименования и коды основных и дополнительных видов деятельности организации по Общероссийскому </w:t>
            </w:r>
            <w:hyperlink r:id="rId21" w:history="1">
              <w:r w:rsidRPr="00B46EA6">
                <w:rPr>
                  <w:sz w:val="24"/>
                  <w:szCs w:val="24"/>
                </w:rPr>
                <w:t>классификатору</w:t>
              </w:r>
            </w:hyperlink>
            <w:r w:rsidRPr="00B46EA6">
              <w:rPr>
                <w:sz w:val="24"/>
                <w:szCs w:val="24"/>
              </w:rPr>
              <w:t xml:space="preserve"> видов экономической деятельности (ОКВЭД)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FC68DB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F12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r w:rsidRPr="00361E7F">
              <w:rPr>
                <w:sz w:val="24"/>
                <w:szCs w:val="24"/>
              </w:rPr>
              <w:t>Информация о юридическом лице, в ведении которого находится организация (далее - вышестоящий участник бюджетного процесса) (</w:t>
            </w:r>
            <w:r>
              <w:rPr>
                <w:sz w:val="24"/>
                <w:szCs w:val="24"/>
              </w:rPr>
              <w:t>указывают казенные учреждения</w:t>
            </w:r>
            <w:r w:rsidRPr="00361E7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:rsidR="00344F12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44F12" w:rsidRPr="005069E6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069E6">
              <w:rPr>
                <w:sz w:val="24"/>
                <w:szCs w:val="24"/>
              </w:rPr>
              <w:t>аименование вышестоящего участника бюджетного процесса и его код по Сводному реестру</w:t>
            </w:r>
          </w:p>
          <w:p w:rsidR="00344F12" w:rsidRPr="005069E6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44F12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Pr="005069E6">
              <w:rPr>
                <w:sz w:val="24"/>
                <w:szCs w:val="24"/>
              </w:rPr>
              <w:t>од главы по бюджетной классификации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FC68DB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F12" w:rsidRPr="00E9217B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  <w:r w:rsidRPr="00764B5E">
              <w:rPr>
                <w:sz w:val="24"/>
                <w:szCs w:val="24"/>
              </w:rPr>
              <w:t xml:space="preserve">. Код организации по </w:t>
            </w:r>
            <w:r w:rsidRPr="007D26BE">
              <w:rPr>
                <w:sz w:val="24"/>
                <w:szCs w:val="24"/>
              </w:rPr>
              <w:t>Общероссийскому классификатору предприятий и организаций</w:t>
            </w:r>
            <w:r>
              <w:rPr>
                <w:sz w:val="24"/>
                <w:szCs w:val="24"/>
              </w:rPr>
              <w:t xml:space="preserve"> (</w:t>
            </w:r>
            <w:r w:rsidRPr="00764B5E">
              <w:rPr>
                <w:sz w:val="24"/>
                <w:szCs w:val="24"/>
              </w:rPr>
              <w:t>ОКПО</w:t>
            </w:r>
            <w:r>
              <w:rPr>
                <w:sz w:val="24"/>
                <w:szCs w:val="24"/>
              </w:rPr>
              <w:t>)</w:t>
            </w:r>
            <w:r w:rsidRPr="00E921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FC68DB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F16845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68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F16845">
              <w:rPr>
                <w:sz w:val="24"/>
                <w:szCs w:val="24"/>
              </w:rPr>
              <w:t>. Способ образования юридического лица (создание или реорганизация)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FC68DB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F16845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68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9.</w:t>
            </w:r>
            <w:r w:rsidRPr="00F16845">
              <w:rPr>
                <w:sz w:val="24"/>
                <w:szCs w:val="24"/>
              </w:rPr>
              <w:t xml:space="preserve"> Сведения о правопреемстве (указываются в отношении организаций, созданных в результате реорганизации)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FC68DB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F16845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68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F16845">
              <w:rPr>
                <w:sz w:val="24"/>
                <w:szCs w:val="24"/>
              </w:rPr>
              <w:t>.1. Полное наименование юридического лица, правопреемником которого является организация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FC68DB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F16845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9" w:name="Par157"/>
            <w:bookmarkEnd w:id="9"/>
            <w:r w:rsidRPr="00F168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F16845">
              <w:rPr>
                <w:sz w:val="24"/>
                <w:szCs w:val="24"/>
              </w:rPr>
              <w:t>.2. ОГРН юридического лица, правопреемником которого является организация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FC68DB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F16845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68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F16845">
              <w:rPr>
                <w:sz w:val="24"/>
                <w:szCs w:val="24"/>
              </w:rPr>
              <w:t>.3. Код по Сводному реестру юридического лица, преемником которого является организация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FC68DB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3D23A2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D23A2">
              <w:rPr>
                <w:sz w:val="24"/>
                <w:szCs w:val="24"/>
              </w:rPr>
              <w:t>. Сведения о том, что организация находится в процессе ликвидации или реорганизации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FC68DB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3D23A2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D23A2">
              <w:rPr>
                <w:sz w:val="24"/>
                <w:szCs w:val="24"/>
              </w:rPr>
              <w:t>.1. Наименование, номер и дата</w:t>
            </w:r>
            <w:r w:rsidRPr="003D23A2">
              <w:rPr>
                <w:b/>
                <w:sz w:val="24"/>
                <w:szCs w:val="24"/>
              </w:rPr>
              <w:t xml:space="preserve"> </w:t>
            </w:r>
            <w:r w:rsidRPr="003D23A2">
              <w:rPr>
                <w:sz w:val="24"/>
                <w:szCs w:val="24"/>
              </w:rPr>
              <w:t>документа, являющегося основанием для реорганизации или ликвидации организации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FC68DB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3D23A2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20.2</w:t>
            </w:r>
            <w:r w:rsidRPr="003D23A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Наименование и код ф</w:t>
            </w:r>
            <w:r w:rsidRPr="003D23A2">
              <w:rPr>
                <w:sz w:val="24"/>
                <w:szCs w:val="24"/>
              </w:rPr>
              <w:t>орм</w:t>
            </w:r>
            <w:r>
              <w:rPr>
                <w:sz w:val="24"/>
                <w:szCs w:val="24"/>
              </w:rPr>
              <w:t>ы</w:t>
            </w:r>
            <w:r w:rsidRPr="003D23A2">
              <w:rPr>
                <w:sz w:val="24"/>
                <w:szCs w:val="24"/>
              </w:rPr>
              <w:t xml:space="preserve"> реорганизации организации </w:t>
            </w:r>
            <w:r>
              <w:rPr>
                <w:sz w:val="24"/>
                <w:szCs w:val="24"/>
              </w:rPr>
              <w:t>в соответствии со сведениями ЕГРЮЛ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FC68DB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3D23A2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20.3. </w:t>
            </w:r>
            <w:r w:rsidRPr="003D23A2">
              <w:rPr>
                <w:sz w:val="24"/>
                <w:szCs w:val="24"/>
              </w:rPr>
              <w:t xml:space="preserve">Дата внесения в ЕГРЮЛ записи о начале процедуры реорганизации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FC68DB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</w:t>
            </w:r>
            <w:r w:rsidRPr="0054763E">
              <w:rPr>
                <w:sz w:val="24"/>
                <w:szCs w:val="24"/>
              </w:rPr>
              <w:t>Наименование видов и номера лицевых счетов, открытых организации в УФК по Ростовской 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FC68DB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F12" w:rsidRPr="00893D67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893D67">
              <w:rPr>
                <w:sz w:val="24"/>
                <w:szCs w:val="24"/>
              </w:rPr>
              <w:t>. Сведения о счетах, открытых организации в кредитных организациях (филиалах) (далее - банк)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FC68DB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Tr="00344F12">
        <w:trPr>
          <w:trHeight w:val="2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F12" w:rsidRPr="00893D67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23.1. Н</w:t>
            </w:r>
            <w:r w:rsidRPr="00893D67">
              <w:rPr>
                <w:sz w:val="24"/>
                <w:szCs w:val="24"/>
              </w:rPr>
              <w:t xml:space="preserve">аименование банка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FC68DB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Tr="00344F12">
        <w:trPr>
          <w:trHeight w:val="29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F12" w:rsidRPr="00893D67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23.2. </w:t>
            </w:r>
            <w:r w:rsidRPr="00893D67">
              <w:rPr>
                <w:sz w:val="24"/>
                <w:szCs w:val="24"/>
              </w:rPr>
              <w:t>БИК банка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FC68DB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F12" w:rsidRPr="00893D67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23.3. Н</w:t>
            </w:r>
            <w:r w:rsidRPr="00893D67">
              <w:rPr>
                <w:sz w:val="24"/>
                <w:szCs w:val="24"/>
              </w:rPr>
              <w:t>омер корреспондентского счета банка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FC68DB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Tr="00344F12">
        <w:trPr>
          <w:trHeight w:val="2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F12" w:rsidRPr="00893D67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23.4. Н</w:t>
            </w:r>
            <w:r w:rsidRPr="00893D67">
              <w:rPr>
                <w:sz w:val="24"/>
                <w:szCs w:val="24"/>
              </w:rPr>
              <w:t>омер банковского счета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FC68DB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RPr="00344F12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 xml:space="preserve">24. Наименование, даты начала и окончания действия бюджетного полномочия организации </w:t>
            </w:r>
            <w:proofErr w:type="gramStart"/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азенного учреждения (</w:t>
            </w:r>
            <w:r w:rsidRPr="00344F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распорядителя бюджетных средств, получателя бюджетных средств, получателя бюджетных средств, осуществляющего операции со </w:t>
            </w:r>
            <w:r w:rsidRPr="00344F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средствами во временном распоряжении)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344F12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RPr="00344F12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F12" w:rsidRPr="00344F12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F12">
              <w:rPr>
                <w:sz w:val="24"/>
                <w:szCs w:val="24"/>
              </w:rPr>
              <w:lastRenderedPageBreak/>
              <w:t xml:space="preserve">25. Полномочия организации - </w:t>
            </w:r>
            <w:proofErr w:type="spellStart"/>
            <w:r w:rsidRPr="00344F12">
              <w:rPr>
                <w:sz w:val="24"/>
                <w:szCs w:val="24"/>
              </w:rPr>
              <w:t>неучастника</w:t>
            </w:r>
            <w:proofErr w:type="spellEnd"/>
            <w:r w:rsidRPr="00344F12">
              <w:rPr>
                <w:sz w:val="24"/>
                <w:szCs w:val="24"/>
              </w:rPr>
              <w:t xml:space="preserve"> бюджетного процесса (указывается только в отношении организации - </w:t>
            </w:r>
            <w:proofErr w:type="spellStart"/>
            <w:r w:rsidRPr="00344F12">
              <w:rPr>
                <w:sz w:val="24"/>
                <w:szCs w:val="24"/>
              </w:rPr>
              <w:t>неучастника</w:t>
            </w:r>
            <w:proofErr w:type="spellEnd"/>
            <w:r w:rsidRPr="00344F12">
              <w:rPr>
                <w:sz w:val="24"/>
                <w:szCs w:val="24"/>
              </w:rPr>
              <w:t xml:space="preserve"> бюджетного процесса)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344F12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RPr="00344F12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F12" w:rsidRPr="00344F12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44F12">
              <w:rPr>
                <w:sz w:val="24"/>
                <w:szCs w:val="24"/>
              </w:rPr>
              <w:t>25.1. Переданные участником бюджетного процесса полномочия муниципального заказчика: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344F12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RPr="00344F12" w:rsidTr="00344F12"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F12" w:rsidRPr="00344F12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F12">
              <w:rPr>
                <w:sz w:val="24"/>
                <w:szCs w:val="24"/>
              </w:rPr>
              <w:t>дата начала и окончания действия полномочия;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344F12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RPr="00344F12" w:rsidTr="00344F12"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F12" w:rsidRPr="00344F12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F12">
              <w:rPr>
                <w:sz w:val="24"/>
                <w:szCs w:val="24"/>
              </w:rPr>
              <w:t>код по Сводному реестру участника бюджетного процесса, передавшего полномочия муниципального заказчика;</w:t>
            </w:r>
          </w:p>
          <w:p w:rsidR="00344F12" w:rsidRPr="00344F12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F12">
              <w:rPr>
                <w:sz w:val="24"/>
                <w:szCs w:val="24"/>
              </w:rPr>
              <w:t>код главы по бюджетной классификации участника бюджетного процесса, передавшего полномочия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344F12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RPr="00344F12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F12" w:rsidRPr="00344F12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F12">
              <w:rPr>
                <w:sz w:val="24"/>
                <w:szCs w:val="24"/>
              </w:rPr>
              <w:t>25.2. Переданные полномочия органа местного самоуправления по исполнению публичных обязательств перед физическим лицом, подлежащих исполнению в денежной форме (указывается только в отношении бюджетных (автономных) учреждений):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344F12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RPr="00344F12" w:rsidTr="00344F12"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F12" w:rsidRPr="00344F12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F12">
              <w:rPr>
                <w:sz w:val="24"/>
                <w:szCs w:val="24"/>
              </w:rPr>
              <w:t>дата начала и окончания действия полномочия;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344F12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RPr="00344F12" w:rsidTr="00344F12"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F12" w:rsidRPr="00344F12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F12">
              <w:rPr>
                <w:sz w:val="24"/>
                <w:szCs w:val="24"/>
              </w:rPr>
              <w:t>код по Сводному реестру участника бюджетного процесса, передавшего полномочия</w:t>
            </w:r>
          </w:p>
          <w:p w:rsidR="00344F12" w:rsidRPr="00344F12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F12">
              <w:rPr>
                <w:sz w:val="24"/>
                <w:szCs w:val="24"/>
              </w:rPr>
              <w:t>код главы по бюджетной классификации участника бюджетного процесса, передавшего полномочия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344F12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RPr="00344F12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F12" w:rsidRPr="00344F12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F12">
              <w:rPr>
                <w:sz w:val="24"/>
                <w:szCs w:val="24"/>
              </w:rPr>
              <w:t>25.3. Полномочия организации по получению средств из  бюджета Миллеровского района:</w:t>
            </w:r>
          </w:p>
          <w:p w:rsidR="00344F12" w:rsidRPr="00344F12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44F12" w:rsidRPr="00344F12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F12">
              <w:rPr>
                <w:sz w:val="24"/>
                <w:szCs w:val="24"/>
              </w:rPr>
              <w:t>дата начала полномочия;</w:t>
            </w:r>
          </w:p>
          <w:p w:rsidR="00344F12" w:rsidRPr="00344F12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44F12" w:rsidRPr="00344F12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F12">
              <w:rPr>
                <w:sz w:val="24"/>
                <w:szCs w:val="24"/>
              </w:rPr>
              <w:t>код по Сводному реестру участника бюджетного процесса, предоставляющего средства из бюджета Миллеровского района;</w:t>
            </w:r>
          </w:p>
          <w:p w:rsidR="00344F12" w:rsidRPr="00344F12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F12">
              <w:rPr>
                <w:sz w:val="24"/>
                <w:szCs w:val="24"/>
              </w:rPr>
              <w:t>код главы по бюджетной классификации организации, предоставляющей средства из бюджета Миллеровского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344F12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RPr="00344F12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F12" w:rsidRPr="00344F12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F12">
              <w:rPr>
                <w:sz w:val="24"/>
                <w:szCs w:val="24"/>
              </w:rPr>
              <w:t xml:space="preserve">26. Наименование полномочий организации в сфере закупок товаров, работ, услуг для государственных (муниципальных  нужд), осуществляемых в соответствии с положениями Федерального </w:t>
            </w:r>
            <w:hyperlink r:id="rId22" w:history="1">
              <w:r w:rsidRPr="00344F12">
                <w:rPr>
                  <w:sz w:val="24"/>
                  <w:szCs w:val="24"/>
                </w:rPr>
                <w:t>закона</w:t>
              </w:r>
            </w:hyperlink>
            <w:r w:rsidRPr="00344F12">
              <w:rPr>
                <w:sz w:val="24"/>
                <w:szCs w:val="24"/>
              </w:rPr>
              <w:t xml:space="preserve"> от 05.04.2013 N 44-ФЗ «О контрактной системе в сфере закупок товаров, работ, услуг для обеспечения государственных и муниципальных нужд», даты начала и окончания действия полномочий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344F12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RPr="00344F12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F12" w:rsidRPr="00344F12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F12">
              <w:rPr>
                <w:sz w:val="24"/>
                <w:szCs w:val="24"/>
              </w:rPr>
              <w:t xml:space="preserve">27. Доменное имя официального сайта организации (при </w:t>
            </w:r>
            <w:r w:rsidRPr="00344F12">
              <w:rPr>
                <w:sz w:val="24"/>
                <w:szCs w:val="24"/>
              </w:rPr>
              <w:lastRenderedPageBreak/>
              <w:t>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344F12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RPr="00344F12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F12" w:rsidRPr="00344F12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F12">
              <w:rPr>
                <w:sz w:val="24"/>
                <w:szCs w:val="24"/>
              </w:rPr>
              <w:lastRenderedPageBreak/>
              <w:t>28. Контактны</w:t>
            </w:r>
            <w:proofErr w:type="gramStart"/>
            <w:r w:rsidRPr="00344F12">
              <w:rPr>
                <w:sz w:val="24"/>
                <w:szCs w:val="24"/>
              </w:rPr>
              <w:t>й(</w:t>
            </w:r>
            <w:proofErr w:type="spellStart"/>
            <w:proofErr w:type="gramEnd"/>
            <w:r w:rsidRPr="00344F12">
              <w:rPr>
                <w:sz w:val="24"/>
                <w:szCs w:val="24"/>
              </w:rPr>
              <w:t>ые</w:t>
            </w:r>
            <w:proofErr w:type="spellEnd"/>
            <w:r w:rsidRPr="00344F12">
              <w:rPr>
                <w:sz w:val="24"/>
                <w:szCs w:val="24"/>
              </w:rPr>
              <w:t>) номер(а) телефона(</w:t>
            </w:r>
            <w:proofErr w:type="spellStart"/>
            <w:r w:rsidRPr="00344F12">
              <w:rPr>
                <w:sz w:val="24"/>
                <w:szCs w:val="24"/>
              </w:rPr>
              <w:t>ов</w:t>
            </w:r>
            <w:proofErr w:type="spellEnd"/>
            <w:r w:rsidRPr="00344F12">
              <w:rPr>
                <w:sz w:val="24"/>
                <w:szCs w:val="24"/>
              </w:rPr>
              <w:t>) организации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344F12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RPr="00344F12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F12" w:rsidRPr="00344F12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F12">
              <w:rPr>
                <w:sz w:val="24"/>
                <w:szCs w:val="24"/>
              </w:rPr>
              <w:t>29. Адрес электронной почты организации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344F12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RPr="00344F12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F12" w:rsidRPr="00344F12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F12">
              <w:rPr>
                <w:sz w:val="24"/>
                <w:szCs w:val="24"/>
              </w:rPr>
              <w:t>30. Информация о процедуре реорганизации (ликвидации) в отношении организации, изменении подведомственности, типа учреждения, уровня бюджета организации (далее - специальные мероприятия)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344F12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RPr="00344F12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F12" w:rsidRPr="00344F12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F12">
              <w:rPr>
                <w:sz w:val="24"/>
                <w:szCs w:val="24"/>
              </w:rPr>
              <w:t>30.1. Наименование специального мероприятия в отношении организации (заполняется, в случае если в отношении организации осуществляется проведение специальных мероприятий)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344F12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RPr="00344F12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F12" w:rsidRPr="00344F12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F12">
              <w:rPr>
                <w:sz w:val="24"/>
                <w:szCs w:val="24"/>
              </w:rPr>
              <w:t>30.2. Сведения о присвоенном уникальном номере реестровой записи организации, в отношении которой осуществляются специальные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344F12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44F12" w:rsidRPr="00344F12" w:rsidRDefault="00344F12" w:rsidP="00344F1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44F12" w:rsidRPr="00344F12" w:rsidRDefault="00344F12" w:rsidP="00344F1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4F12">
        <w:rPr>
          <w:rFonts w:ascii="Times New Roman" w:hAnsi="Times New Roman" w:cs="Times New Roman"/>
          <w:sz w:val="24"/>
          <w:szCs w:val="24"/>
        </w:rPr>
        <w:t>31. Указать полномочия органа, осуществляющего функции и полномочия учредителя, в отношении организации (на основании Положения об учреждении):</w:t>
      </w:r>
    </w:p>
    <w:p w:rsidR="00344F12" w:rsidRPr="00344F12" w:rsidRDefault="00344F12" w:rsidP="00344F1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44F12" w:rsidRPr="00344F12" w:rsidRDefault="00344F12" w:rsidP="00344F1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4F12">
        <w:rPr>
          <w:rFonts w:ascii="Times New Roman" w:hAnsi="Times New Roman" w:cs="Times New Roman"/>
          <w:sz w:val="24"/>
          <w:szCs w:val="24"/>
        </w:rPr>
        <w:t xml:space="preserve">31.1. Полномочия органа, осуществляющего функции и полномочия учредителя </w:t>
      </w:r>
      <w:r w:rsidRPr="00344F12">
        <w:rPr>
          <w:rFonts w:ascii="Times New Roman" w:hAnsi="Times New Roman" w:cs="Times New Roman"/>
          <w:b/>
          <w:sz w:val="24"/>
          <w:szCs w:val="24"/>
        </w:rPr>
        <w:t>казенного учреждения: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43"/>
        <w:gridCol w:w="528"/>
      </w:tblGrid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а) выполнение функций и полномочий учредителя казенного учреждения при его создании, реорганизации, изменении типа и ликвидации;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б) утверждение устава казенного учреждения, а также вносимых в него изменений;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в) назначение руководителя казенного учреждения и прекращение его полномочий;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г) заключение и прекращение трудового договора с руководителем казенного учреждения;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д) формирование и утверждение муниципального задания для казенного учреждения в соответствии с предусмотренными его уставом основными видами деятельности;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е) определение на основании правового акта перечня казенных учреждений, которым устанавливается муниципальное задание;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ж) осуществление финансового обеспечения деятельности казенного учреждения, в том числе выполнения муниципального задания в случае его утверждения;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з) определение порядка составления и утверждения отчета о результатах деятельности казенного учреждения и об использовании закрепленного за ним государственного (муниципального) имущества в соответствии с общими требованиями, установленными Министерством финансов Российской Федерации;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 xml:space="preserve">и) установление порядка составления, утверждения и ведения бюджетных смет казенных учреждений в соответствии с общими требованиями, установленными </w:t>
            </w:r>
            <w:r w:rsidRPr="00344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Министерством финансов Российской Федерации;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к) согласование распоряжения недвижимым имуществом казенного учреждения, в том числе передачи его в аренду, если иное не установлено иными нормативными правовыми актами, принимаемыми в соответствии с федеральными законами, нормативными правовыми актами субъекта Российской Федерации, правовыми актами муниципального образования;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л) согласование распоряжения движимым имуществом казенного учреждения;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м) осуществление контроля деятельности казенного учреждения в соответствии с законодательством Российской Федерации;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н) осуществление иных функций и полномочий учредителя, установленных федеральными законами и нормативными правовыми актами Президента Российской Федерации и Правительства Российской Федерации, нормативными правовыми актами субъекта Российской Федерации, правовыми актами муниципального образования.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F12" w:rsidRPr="00344F12" w:rsidRDefault="00344F12" w:rsidP="00344F1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44F12" w:rsidRPr="00344F12" w:rsidRDefault="00344F12" w:rsidP="00344F1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946" w:type="dxa"/>
        <w:tblLayout w:type="fixed"/>
        <w:tblLook w:val="04A0" w:firstRow="1" w:lastRow="0" w:firstColumn="1" w:lastColumn="0" w:noHBand="0" w:noVBand="1"/>
      </w:tblPr>
      <w:tblGrid>
        <w:gridCol w:w="9889"/>
        <w:gridCol w:w="532"/>
      </w:tblGrid>
      <w:tr w:rsidR="00344F12" w:rsidRPr="00344F12" w:rsidTr="00344F12">
        <w:tc>
          <w:tcPr>
            <w:tcW w:w="10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F12" w:rsidRPr="00344F12" w:rsidRDefault="00344F12" w:rsidP="00344F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 xml:space="preserve">31.2. Полномочия органа, осуществляющего функции и полномочия учредителя </w:t>
            </w:r>
            <w:r w:rsidRPr="00344F12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бюджетного учреждения:</w:t>
            </w:r>
          </w:p>
        </w:tc>
      </w:tr>
      <w:tr w:rsidR="00344F12" w:rsidRPr="00344F12" w:rsidTr="00344F12">
        <w:tc>
          <w:tcPr>
            <w:tcW w:w="9889" w:type="dxa"/>
            <w:tcBorders>
              <w:top w:val="single" w:sz="4" w:space="0" w:color="auto"/>
            </w:tcBorders>
          </w:tcPr>
          <w:p w:rsidR="00344F12" w:rsidRPr="00344F12" w:rsidRDefault="00344F12" w:rsidP="00344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344F12" w:rsidRPr="00344F12" w:rsidRDefault="00344F12" w:rsidP="00344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344F12" w:rsidRPr="00344F12" w:rsidTr="00344F12">
        <w:tc>
          <w:tcPr>
            <w:tcW w:w="9889" w:type="dxa"/>
            <w:tcBorders>
              <w:top w:val="single" w:sz="4" w:space="0" w:color="auto"/>
            </w:tcBorders>
          </w:tcPr>
          <w:p w:rsidR="00344F12" w:rsidRPr="00344F12" w:rsidRDefault="00344F12" w:rsidP="00344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344F12" w:rsidRPr="00344F12" w:rsidRDefault="00344F12" w:rsidP="00344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F12" w:rsidRPr="00344F12" w:rsidTr="00344F12">
        <w:tc>
          <w:tcPr>
            <w:tcW w:w="9889" w:type="dxa"/>
            <w:tcBorders>
              <w:top w:val="single" w:sz="4" w:space="0" w:color="auto"/>
            </w:tcBorders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а) выполнение функций и полномочий учредителя бюджетного учреждения при его создании, реорганизации, изменении типа и ликвидации;</w:t>
            </w: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б) утверждение устава бюджетного учреждения, а также вносимых в него изменений;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в) назначение (утверждение) руководителя бюджетного учреждения и прекращение его полномочий;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г) заключение и прекращение трудового договора с руководителем бюджетного учреждения;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д) формирование муниципального задания на оказание государственных (муниципальных) услуг (выполнение работ) юридическим и физическим лицам (далее – муниципальное задание) в соответствии с предусмотренными уставом бюджетного учреждения основными видами деятельности;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е) утверждение муниципального задания в соответствии с предусмотренными уставом бюджетного учреждения основными видами деятельности;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ж) определение перечня особо ценного движимого имущества, закрепленного за бюджетным учреждением учредителем или приобретенного бюджетным учреждением за счет средств, выделенных ему учредителем на приобретение такого имущества (далее - особо ценное движимое имущество);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 xml:space="preserve">з) предварительное согласование совершения бюджетным учреждением крупных сделок, соответствующих критериям, установленным в </w:t>
            </w:r>
            <w:hyperlink r:id="rId23" w:history="1">
              <w:r w:rsidRPr="00344F12">
                <w:rPr>
                  <w:rFonts w:ascii="Times New Roman" w:hAnsi="Times New Roman" w:cs="Times New Roman"/>
                  <w:sz w:val="24"/>
                  <w:szCs w:val="24"/>
                </w:rPr>
                <w:t>пункте 13 статьи 9</w:t>
              </w:r>
              <w:r w:rsidRPr="00344F1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hyperlink>
            <w:r w:rsidRPr="00344F1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     от 12.01.1996 № 7-ФЗ «О некоммерческих организациях»;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 xml:space="preserve">и) принятие решений об одобрении сделок с участием бюджетного учреждения, в совершении которых имеется заинтересованность, определяемая в соответствии с критериями, установленными в </w:t>
            </w:r>
            <w:hyperlink r:id="rId24" w:history="1">
              <w:r w:rsidRPr="00344F12">
                <w:rPr>
                  <w:rFonts w:ascii="Times New Roman" w:hAnsi="Times New Roman" w:cs="Times New Roman"/>
                  <w:sz w:val="24"/>
                  <w:szCs w:val="24"/>
                </w:rPr>
                <w:t>статье 27</w:t>
              </w:r>
            </w:hyperlink>
            <w:r w:rsidRPr="00344F1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12.01.1996 № 7-ФЗ «О некоммерческих организациях»;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к) установление порядка определения платы для физических и юридических лиц за услуги (работы), относящиеся к основным видам деятельности бюджетного учреждения,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 xml:space="preserve">л) определение порядка составления и утверждения отчета о результатах деятельности бюджетного учреждения и об использовании закрепленного за ним государственного (муниципального) имущества в соответствии с общими требованиями, установленными </w:t>
            </w:r>
            <w:r w:rsidRPr="00344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Министерством финансов Российской Федерации;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м) согласование распоряжения особо ценным движимым имуществом, закрепленным за бюджетным учреждением учредителем либо приобретенным бюджетным учреждением за счет средств, выделенных его учредителем на приобретение такого имущества;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н) согласование распоряжения недвижимым имуществом бюджетного учреждения, в том числе передачи его в аренду по договорам, типовые условия которых утверждаются Министерством экономического развития Российской Федерации, если иное не установлено иными нормативными правовыми актами, принимаемыми в соответствии с федеральными законами;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о) согласование внесения бюджетным учреждением в случаях и порядке, которые предусмотрены федеральными законами, денежных средств (если иное не установлено условиями их предоставления), иного имущества, за исключением особо ценного движимого имущества, а также недвижимого имущества, в уставный (складочный) капитал хозяйственных обществ или передачи им такого имущества иным образом в качестве их учредителя или участника;</w:t>
            </w:r>
            <w:proofErr w:type="gramEnd"/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п) согласование в случаях, предусмотренных федеральными законами, передачи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бюджетным учреждением собственником или приобретенного бюджетным учреждением за счет средств, выделенных ему собственником на приобретение такого имущества, а также недвижимого имущества;</w:t>
            </w:r>
            <w:proofErr w:type="gramEnd"/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р) осуществление финансового обеспечения выполнения муниципального задания;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с) определение порядка составления и утверждения плана финансово-хозяйственной деятельности бюджетного учреждения в соответствии с требованиями, установленными Министерством финансов Российской Федерации;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 xml:space="preserve">т) определение предельно допустимого значения просроченной кредиторской задолженности бюджетного учреждения, превышение которого влечет расторжение трудового договора с руководителем бюджетного учреждения по инициативе работодателя в соответствии с Трудовым </w:t>
            </w:r>
            <w:hyperlink r:id="rId25" w:history="1">
              <w:r w:rsidRPr="00344F12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344F1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у) осуществление контроля деятельности бюджетного учреждения в соответствии с законодательством Российской Федерации;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ф) осуществление иных функций и полномочий учредителя, установленных федеральными законами и нормативными правовыми актами Президента Российской Федерации, Правительства Российской Федерации, субъекта Российской Федерации, правовыми актами муниципального образования.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F12" w:rsidRPr="00344F12" w:rsidRDefault="00344F12" w:rsidP="00344F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4F12" w:rsidRPr="00344F12" w:rsidRDefault="00344F12" w:rsidP="00344F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4F12" w:rsidRPr="00344F12" w:rsidRDefault="00344F12" w:rsidP="00344F1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4F12">
        <w:rPr>
          <w:rFonts w:ascii="Times New Roman" w:hAnsi="Times New Roman" w:cs="Times New Roman"/>
          <w:sz w:val="24"/>
          <w:szCs w:val="24"/>
        </w:rPr>
        <w:t xml:space="preserve">31.3. Полномочия органа, осуществляющего функции и полномочия учредителя </w:t>
      </w:r>
      <w:r w:rsidRPr="00344F12">
        <w:rPr>
          <w:rFonts w:ascii="Times New Roman" w:hAnsi="Times New Roman" w:cs="Times New Roman"/>
          <w:b/>
          <w:sz w:val="24"/>
          <w:szCs w:val="24"/>
        </w:rPr>
        <w:t>автономного учреждения: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43"/>
        <w:gridCol w:w="528"/>
      </w:tblGrid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а) утверждение устава автономного учреждения, а также вносимых в него изменений;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б) формирование и утверждение муниципального задания автономному учреждению в соответствии с видами деятельности, отнесенными к его основной деятельности;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в) определение перечня мероприятий, направленных на развитие автономного учреждения;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 xml:space="preserve">г) рассмотрение предложений руководителя автономного учреждения о создании или ликвидации филиалов автономного учреждения, открытии или </w:t>
            </w:r>
            <w:r w:rsidRPr="00344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закрытии его представительств;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д) представление на рассмотрение наблюдательного совета автономного учреждения предложений: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устав автономного учреждения;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о создании или ликвидации филиалов автономного учреждения, открытии или закрытии его представительств;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о реорганизации или ликвидации автономного учреждения;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об изъятии имущества, закрепленного за автономным учреждением на праве оперативного управления;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е) принятие решений: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о создании или ликвидации филиалов автономного учреждения, открытии или закрытии его представительств;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о реорганизации или ликвидации федерального автономного учреждения;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ж) определение перечня особо ценного движимого имущества;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з) согласие на распоряжение автономным учреждением недвижимым имуществом, закрепленным за ним учредителем или приобретенным за счет средств, выделенных учредителем на приобретение этого имущества, а также согласие на распоряжение особо ценным движимым имуществом, закрепленным за ним учредителем или приобретенным за счет средств, выделенных учредителем на приобретение этого имущества;</w:t>
            </w:r>
            <w:proofErr w:type="gramEnd"/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и) согласие на внесение автономным учреждением денежных средств и иного имущества в уставный (складочный) капитал других юридических лиц или передачу этого имущества иным образом другим юридическим лицам в качестве их учредителя или участника;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к) внесение предложений о закреплении за автономным учреждением недвижимого имущества и об изъятии данного имущества;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л) представление в установленном порядке предложений о создании бюджетного учреждения путем изменения типа автономного учреждения;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м) назначение руководителя автономного учреждения и прекращение его полномочий;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н) заключение и прекращение трудового договора с руководителем автономного учреждения;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о) принятие решения об одобрении сделки с имуществом автономного учреждения, в совершении которой имеется заинтересованность, если лица, заинтересованные в ее совершении, составляют большинство в наблюдательном совете учреждения, а также сделки в отношении недвижимого имущества и особо ценного движимого имущества;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п) осуществление финансового обеспечения выполнения муниципального задания;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9889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 xml:space="preserve">р) решение иных вопросов, предусмотренных Федеральным </w:t>
            </w:r>
            <w:hyperlink r:id="rId26" w:history="1">
              <w:r w:rsidRPr="00344F1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344F12">
              <w:rPr>
                <w:rFonts w:ascii="Times New Roman" w:hAnsi="Times New Roman" w:cs="Times New Roman"/>
                <w:sz w:val="24"/>
                <w:szCs w:val="24"/>
              </w:rPr>
              <w:t xml:space="preserve"> от 03.11.2006 № 174-ФЗ «Об автономных учреждениях».</w:t>
            </w:r>
          </w:p>
        </w:tc>
        <w:tc>
          <w:tcPr>
            <w:tcW w:w="532" w:type="dxa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F12" w:rsidRPr="00344F12" w:rsidRDefault="00344F12" w:rsidP="00344F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170"/>
        <w:gridCol w:w="1134"/>
        <w:gridCol w:w="312"/>
        <w:gridCol w:w="340"/>
        <w:gridCol w:w="256"/>
        <w:gridCol w:w="28"/>
        <w:gridCol w:w="1531"/>
        <w:gridCol w:w="142"/>
        <w:gridCol w:w="1417"/>
        <w:gridCol w:w="142"/>
        <w:gridCol w:w="2552"/>
        <w:gridCol w:w="284"/>
        <w:gridCol w:w="1416"/>
      </w:tblGrid>
      <w:tr w:rsidR="00344F12" w:rsidRPr="00344F12" w:rsidTr="00344F12">
        <w:trPr>
          <w:gridAfter w:val="1"/>
          <w:wAfter w:w="1416" w:type="dxa"/>
          <w:trHeight w:val="337"/>
        </w:trPr>
        <w:tc>
          <w:tcPr>
            <w:tcW w:w="27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12" w:rsidRPr="00344F12" w:rsidRDefault="00344F12" w:rsidP="00344F12">
            <w:pPr>
              <w:rPr>
                <w:sz w:val="24"/>
                <w:szCs w:val="24"/>
              </w:rPr>
            </w:pPr>
            <w:r w:rsidRPr="00344F12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F12" w:rsidRPr="00344F12" w:rsidRDefault="00344F12" w:rsidP="00344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12" w:rsidRPr="00344F12" w:rsidRDefault="00344F12" w:rsidP="00344F1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F12" w:rsidRPr="00344F12" w:rsidRDefault="00344F12" w:rsidP="00344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12" w:rsidRPr="00344F12" w:rsidRDefault="00344F12" w:rsidP="00344F1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F12" w:rsidRPr="00344F12" w:rsidRDefault="00344F12" w:rsidP="00344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12" w:rsidRPr="00344F12" w:rsidRDefault="00344F12" w:rsidP="00344F12">
            <w:pPr>
              <w:jc w:val="center"/>
              <w:rPr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27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4F12" w:rsidRPr="00344F12" w:rsidRDefault="00344F12" w:rsidP="00344F12">
            <w:pPr>
              <w:rPr>
                <w:sz w:val="24"/>
                <w:szCs w:val="24"/>
              </w:rPr>
            </w:pPr>
            <w:r w:rsidRPr="00344F12">
              <w:rPr>
                <w:sz w:val="24"/>
                <w:szCs w:val="24"/>
              </w:rPr>
              <w:t>(уполномоченное лицо)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4F12" w:rsidRPr="00344F12" w:rsidRDefault="00344F12" w:rsidP="00344F12">
            <w:pPr>
              <w:jc w:val="center"/>
              <w:rPr>
                <w:sz w:val="24"/>
                <w:szCs w:val="24"/>
              </w:rPr>
            </w:pPr>
            <w:r w:rsidRPr="00344F12">
              <w:rPr>
                <w:sz w:val="24"/>
                <w:szCs w:val="24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44F12" w:rsidRPr="00344F12" w:rsidRDefault="00344F12" w:rsidP="00344F1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44F12" w:rsidRPr="00344F12" w:rsidRDefault="00344F12" w:rsidP="00344F12">
            <w:pPr>
              <w:jc w:val="center"/>
              <w:rPr>
                <w:sz w:val="24"/>
                <w:szCs w:val="24"/>
              </w:rPr>
            </w:pPr>
            <w:r w:rsidRPr="00344F12">
              <w:rPr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44F12" w:rsidRPr="00344F12" w:rsidRDefault="00344F12" w:rsidP="00344F1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44F12" w:rsidRPr="00344F12" w:rsidRDefault="00344F12" w:rsidP="00344F12">
            <w:pPr>
              <w:jc w:val="center"/>
              <w:rPr>
                <w:sz w:val="24"/>
                <w:szCs w:val="24"/>
              </w:rPr>
            </w:pPr>
            <w:r w:rsidRPr="00344F12">
              <w:rPr>
                <w:sz w:val="24"/>
                <w:szCs w:val="24"/>
              </w:rPr>
              <w:t>(расшифровка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4F12" w:rsidRPr="00344F12" w:rsidRDefault="00344F12" w:rsidP="00344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344F12" w:rsidRPr="00344F12" w:rsidRDefault="00344F12" w:rsidP="00344F12">
            <w:pPr>
              <w:jc w:val="center"/>
              <w:rPr>
                <w:sz w:val="24"/>
                <w:szCs w:val="24"/>
              </w:rPr>
            </w:pPr>
          </w:p>
        </w:tc>
      </w:tr>
      <w:tr w:rsidR="00344F12" w:rsidRPr="00344F12" w:rsidTr="00344F12">
        <w:trPr>
          <w:trHeight w:val="564"/>
        </w:trPr>
        <w:tc>
          <w:tcPr>
            <w:tcW w:w="27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12" w:rsidRPr="00344F12" w:rsidRDefault="00344F12" w:rsidP="00344F12">
            <w:pPr>
              <w:rPr>
                <w:sz w:val="24"/>
                <w:szCs w:val="24"/>
              </w:rPr>
            </w:pPr>
            <w:r w:rsidRPr="00344F12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F12" w:rsidRPr="00344F12" w:rsidRDefault="00344F12" w:rsidP="00344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12" w:rsidRPr="00344F12" w:rsidRDefault="00344F12" w:rsidP="00344F1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F12" w:rsidRPr="00344F12" w:rsidRDefault="00344F12" w:rsidP="00344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12" w:rsidRPr="00344F12" w:rsidRDefault="00344F12" w:rsidP="00344F1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F12" w:rsidRPr="00344F12" w:rsidRDefault="00344F12" w:rsidP="00344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12" w:rsidRPr="00344F12" w:rsidRDefault="00344F12" w:rsidP="00344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F12" w:rsidRPr="00344F12" w:rsidRDefault="00344F12" w:rsidP="00344F12">
            <w:pPr>
              <w:jc w:val="center"/>
              <w:rPr>
                <w:sz w:val="24"/>
                <w:szCs w:val="24"/>
              </w:rPr>
            </w:pPr>
          </w:p>
        </w:tc>
      </w:tr>
      <w:tr w:rsidR="00344F12" w:rsidRPr="00344F12" w:rsidTr="00344F12">
        <w:tc>
          <w:tcPr>
            <w:tcW w:w="27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4F12" w:rsidRPr="00344F12" w:rsidRDefault="00344F12" w:rsidP="00344F1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4F12" w:rsidRPr="00344F12" w:rsidRDefault="00344F12" w:rsidP="00344F12">
            <w:pPr>
              <w:jc w:val="center"/>
              <w:rPr>
                <w:sz w:val="24"/>
                <w:szCs w:val="24"/>
              </w:rPr>
            </w:pPr>
            <w:r w:rsidRPr="00344F12">
              <w:rPr>
                <w:sz w:val="24"/>
                <w:szCs w:val="24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44F12" w:rsidRPr="00344F12" w:rsidRDefault="00344F12" w:rsidP="00344F1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44F12" w:rsidRPr="00344F12" w:rsidRDefault="00344F12" w:rsidP="00344F12">
            <w:pPr>
              <w:jc w:val="center"/>
              <w:rPr>
                <w:sz w:val="24"/>
                <w:szCs w:val="24"/>
              </w:rPr>
            </w:pPr>
            <w:r w:rsidRPr="00344F12">
              <w:rPr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44F12" w:rsidRPr="00344F12" w:rsidRDefault="00344F12" w:rsidP="00344F1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44F12" w:rsidRPr="00344F12" w:rsidRDefault="00344F12" w:rsidP="00344F12">
            <w:pPr>
              <w:jc w:val="center"/>
              <w:rPr>
                <w:sz w:val="24"/>
                <w:szCs w:val="24"/>
              </w:rPr>
            </w:pPr>
            <w:r w:rsidRPr="00344F12">
              <w:rPr>
                <w:sz w:val="24"/>
                <w:szCs w:val="24"/>
              </w:rPr>
              <w:t>(расшифровка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4F12" w:rsidRPr="00344F12" w:rsidRDefault="00344F12" w:rsidP="00344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344F12" w:rsidRPr="00344F12" w:rsidRDefault="00344F12" w:rsidP="00344F12">
            <w:pPr>
              <w:jc w:val="center"/>
              <w:rPr>
                <w:sz w:val="24"/>
                <w:szCs w:val="24"/>
              </w:rPr>
            </w:pPr>
            <w:r w:rsidRPr="00344F12">
              <w:rPr>
                <w:sz w:val="24"/>
                <w:szCs w:val="24"/>
              </w:rPr>
              <w:t>(телефон)</w:t>
            </w:r>
          </w:p>
        </w:tc>
      </w:tr>
      <w:tr w:rsidR="00344F12" w:rsidRPr="00344F12" w:rsidTr="00344F12">
        <w:trPr>
          <w:gridAfter w:val="7"/>
          <w:wAfter w:w="7484" w:type="dxa"/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12" w:rsidRPr="00344F12" w:rsidRDefault="00344F12" w:rsidP="00344F12">
            <w:pPr>
              <w:jc w:val="right"/>
              <w:rPr>
                <w:sz w:val="24"/>
                <w:szCs w:val="24"/>
              </w:rPr>
            </w:pPr>
            <w:r w:rsidRPr="00344F12">
              <w:rPr>
                <w:sz w:val="24"/>
                <w:szCs w:val="24"/>
              </w:rP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F12" w:rsidRPr="00344F12" w:rsidRDefault="00344F12" w:rsidP="00344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12" w:rsidRPr="00344F12" w:rsidRDefault="00344F12" w:rsidP="00344F12">
            <w:pPr>
              <w:rPr>
                <w:sz w:val="24"/>
                <w:szCs w:val="24"/>
              </w:rPr>
            </w:pPr>
            <w:r w:rsidRPr="00344F12">
              <w:rPr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F12" w:rsidRPr="00344F12" w:rsidRDefault="00344F12" w:rsidP="00344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12" w:rsidRPr="00344F12" w:rsidRDefault="00344F12" w:rsidP="00344F12">
            <w:pPr>
              <w:jc w:val="right"/>
              <w:rPr>
                <w:sz w:val="24"/>
                <w:szCs w:val="24"/>
              </w:rPr>
            </w:pPr>
            <w:r w:rsidRPr="00344F12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F12" w:rsidRPr="00344F12" w:rsidRDefault="00344F12" w:rsidP="00344F12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12" w:rsidRPr="00344F12" w:rsidRDefault="00344F12" w:rsidP="00344F12">
            <w:pPr>
              <w:ind w:left="57"/>
              <w:rPr>
                <w:sz w:val="24"/>
                <w:szCs w:val="24"/>
              </w:rPr>
            </w:pPr>
            <w:proofErr w:type="gramStart"/>
            <w:r w:rsidRPr="00344F12">
              <w:rPr>
                <w:sz w:val="24"/>
                <w:szCs w:val="24"/>
              </w:rPr>
              <w:t>г</w:t>
            </w:r>
            <w:proofErr w:type="gramEnd"/>
            <w:r w:rsidRPr="00344F12">
              <w:rPr>
                <w:sz w:val="24"/>
                <w:szCs w:val="24"/>
              </w:rPr>
              <w:t>.</w:t>
            </w:r>
          </w:p>
        </w:tc>
      </w:tr>
    </w:tbl>
    <w:p w:rsidR="00344F12" w:rsidRPr="00344F12" w:rsidRDefault="00344F12" w:rsidP="00344F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4F12" w:rsidRPr="00344F12" w:rsidRDefault="00344F12" w:rsidP="00344F12"/>
    <w:p w:rsidR="00344F12" w:rsidRPr="00344F12" w:rsidRDefault="00344F12" w:rsidP="00344F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4F12" w:rsidRPr="00CF0DE2" w:rsidRDefault="00344F12" w:rsidP="00344F12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r w:rsidRPr="00CF0DE2">
        <w:lastRenderedPageBreak/>
        <w:t xml:space="preserve">Приложение № </w:t>
      </w:r>
      <w:r>
        <w:t>3</w:t>
      </w:r>
    </w:p>
    <w:p w:rsidR="00344F12" w:rsidRDefault="00344F12" w:rsidP="00344F12">
      <w:pPr>
        <w:widowControl w:val="0"/>
        <w:autoSpaceDE w:val="0"/>
        <w:autoSpaceDN w:val="0"/>
        <w:adjustRightInd w:val="0"/>
        <w:ind w:left="5387"/>
        <w:jc w:val="center"/>
      </w:pPr>
      <w:r>
        <w:t xml:space="preserve">к Порядку осуществления Администрацией </w:t>
      </w:r>
      <w:proofErr w:type="spellStart"/>
      <w:r>
        <w:t>Ольхово-Рогского</w:t>
      </w:r>
      <w:proofErr w:type="spellEnd"/>
      <w:r>
        <w:t xml:space="preserve"> сельского поселения полномочий, установленных приказом Министерства финансов Российской Федерации от 23.12.2014 № 163н «О Порядке формирования и ведения реестра участников бюджетного процесса, а также юридических лиц, не являющихся участниками бюджетного процесса», утвержденному постановлением Администрации </w:t>
      </w:r>
      <w:proofErr w:type="spellStart"/>
      <w:r>
        <w:t>Ольхово-Рогского</w:t>
      </w:r>
      <w:proofErr w:type="spellEnd"/>
      <w:r>
        <w:t xml:space="preserve"> сельского поселения</w:t>
      </w:r>
    </w:p>
    <w:p w:rsidR="00344F12" w:rsidRPr="008D220E" w:rsidRDefault="00344F12" w:rsidP="00344F12">
      <w:pPr>
        <w:widowControl w:val="0"/>
        <w:autoSpaceDE w:val="0"/>
        <w:autoSpaceDN w:val="0"/>
        <w:adjustRightInd w:val="0"/>
        <w:ind w:left="6663"/>
        <w:jc w:val="center"/>
        <w:rPr>
          <w:sz w:val="24"/>
          <w:szCs w:val="24"/>
          <w:u w:val="single"/>
        </w:rPr>
      </w:pPr>
      <w:r w:rsidRPr="008D220E">
        <w:rPr>
          <w:sz w:val="24"/>
          <w:szCs w:val="24"/>
          <w:u w:val="single"/>
        </w:rPr>
        <w:t xml:space="preserve">от </w:t>
      </w:r>
      <w:r>
        <w:rPr>
          <w:sz w:val="24"/>
          <w:szCs w:val="24"/>
          <w:u w:val="single"/>
        </w:rPr>
        <w:t xml:space="preserve">              </w:t>
      </w:r>
      <w:r w:rsidRPr="008D220E">
        <w:rPr>
          <w:sz w:val="24"/>
          <w:szCs w:val="24"/>
          <w:u w:val="single"/>
        </w:rPr>
        <w:t xml:space="preserve">№ </w:t>
      </w:r>
    </w:p>
    <w:p w:rsidR="00344F12" w:rsidRPr="00404186" w:rsidRDefault="00344F12" w:rsidP="00344F1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44F12" w:rsidRDefault="00344F12" w:rsidP="00344F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E5E93">
        <w:rPr>
          <w:sz w:val="28"/>
          <w:szCs w:val="28"/>
        </w:rPr>
        <w:t>н</w:t>
      </w:r>
      <w:r>
        <w:rPr>
          <w:sz w:val="28"/>
          <w:szCs w:val="28"/>
        </w:rPr>
        <w:t xml:space="preserve">формация (реквизиты) </w:t>
      </w:r>
    </w:p>
    <w:p w:rsidR="00344F12" w:rsidRDefault="00344F12" w:rsidP="00344F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– юридическом лице, не являющемся участником бюджетного процесса, муниципальном учреждением, муниципальном унитарным предприятием, включаемой в реестр участников бюджетного процесса, а также юридических лиц, не являющихся участниками бюджетного процесса</w:t>
      </w:r>
    </w:p>
    <w:p w:rsidR="00344F12" w:rsidRPr="0012333B" w:rsidRDefault="00344F12" w:rsidP="00344F12">
      <w:pPr>
        <w:widowControl w:val="0"/>
        <w:autoSpaceDE w:val="0"/>
        <w:autoSpaceDN w:val="0"/>
        <w:adjustRightInd w:val="0"/>
        <w:jc w:val="center"/>
        <w:rPr>
          <w:strike/>
          <w:sz w:val="28"/>
          <w:szCs w:val="28"/>
        </w:rPr>
      </w:pP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53"/>
      </w:tblGrid>
      <w:tr w:rsidR="00344F12" w:rsidTr="00344F12">
        <w:tc>
          <w:tcPr>
            <w:tcW w:w="4361" w:type="dxa"/>
          </w:tcPr>
          <w:p w:rsidR="00344F12" w:rsidRPr="00BB5E75" w:rsidRDefault="00344F12" w:rsidP="00344F12">
            <w:pPr>
              <w:autoSpaceDE w:val="0"/>
              <w:autoSpaceDN w:val="0"/>
              <w:adjustRightInd w:val="0"/>
              <w:jc w:val="both"/>
            </w:pPr>
            <w:r w:rsidRPr="00BB5E75">
              <w:t>Главный распорядитель средств бюджета</w:t>
            </w:r>
            <w:r>
              <w:t xml:space="preserve"> </w:t>
            </w:r>
            <w:proofErr w:type="spellStart"/>
            <w:r w:rsidRPr="005176E4">
              <w:t>Ольхово-Рогского</w:t>
            </w:r>
            <w:proofErr w:type="spellEnd"/>
            <w:r w:rsidRPr="005176E4">
              <w:t xml:space="preserve"> сельского поселения</w:t>
            </w:r>
            <w:r>
              <w:t xml:space="preserve"> Миллеровского района</w:t>
            </w:r>
            <w:r w:rsidRPr="00BB5E75">
              <w:t xml:space="preserve">, осуществляющий предоставление иному </w:t>
            </w:r>
            <w:proofErr w:type="spellStart"/>
            <w:r w:rsidRPr="00BB5E75">
              <w:t>неучастнику</w:t>
            </w:r>
            <w:proofErr w:type="spellEnd"/>
            <w:r w:rsidRPr="00BB5E75">
              <w:t xml:space="preserve"> бюджетного процесса средств из бюджета</w:t>
            </w:r>
            <w:r>
              <w:t xml:space="preserve"> </w:t>
            </w:r>
            <w:proofErr w:type="spellStart"/>
            <w:r w:rsidRPr="005176E4">
              <w:t>Ольхово-Рогского</w:t>
            </w:r>
            <w:proofErr w:type="spellEnd"/>
            <w:r w:rsidRPr="005176E4">
              <w:t xml:space="preserve"> сельского поселения</w:t>
            </w:r>
            <w:r>
              <w:t xml:space="preserve"> Миллеровского района</w:t>
            </w:r>
          </w:p>
          <w:p w:rsidR="00344F12" w:rsidRPr="000E3D6F" w:rsidRDefault="00344F12" w:rsidP="00344F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344F12" w:rsidRPr="00165275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44F12" w:rsidRDefault="00344F12" w:rsidP="00344F12">
      <w:pPr>
        <w:widowControl w:val="0"/>
        <w:autoSpaceDE w:val="0"/>
        <w:autoSpaceDN w:val="0"/>
        <w:adjustRightInd w:val="0"/>
        <w:jc w:val="both"/>
      </w:pPr>
    </w:p>
    <w:p w:rsidR="00344F12" w:rsidRDefault="00344F12" w:rsidP="00344F12">
      <w:pPr>
        <w:widowControl w:val="0"/>
        <w:autoSpaceDE w:val="0"/>
        <w:autoSpaceDN w:val="0"/>
        <w:adjustRightInd w:val="0"/>
        <w:jc w:val="both"/>
      </w:pPr>
    </w:p>
    <w:tbl>
      <w:tblPr>
        <w:tblW w:w="10490" w:type="dxa"/>
        <w:tblInd w:w="-98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1"/>
        <w:gridCol w:w="4819"/>
      </w:tblGrid>
      <w:tr w:rsidR="00344F12" w:rsidTr="00344F1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F10711" w:rsidRDefault="00344F12" w:rsidP="00344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711">
              <w:rPr>
                <w:sz w:val="24"/>
                <w:szCs w:val="24"/>
              </w:rPr>
              <w:t>Наименование информации (реквизита)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F10711" w:rsidRDefault="00344F12" w:rsidP="00344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711">
              <w:rPr>
                <w:sz w:val="24"/>
                <w:szCs w:val="24"/>
              </w:rPr>
              <w:t>Информация (реквизит)</w:t>
            </w:r>
          </w:p>
        </w:tc>
      </w:tr>
      <w:tr w:rsidR="00344F12" w:rsidTr="00344F1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F10711" w:rsidRDefault="00344F12" w:rsidP="00344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711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F10711" w:rsidRDefault="00344F12" w:rsidP="00344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711">
              <w:rPr>
                <w:sz w:val="24"/>
                <w:szCs w:val="24"/>
              </w:rPr>
              <w:t>2</w:t>
            </w:r>
          </w:p>
        </w:tc>
      </w:tr>
      <w:tr w:rsidR="00344F12" w:rsidTr="00344F1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63E">
              <w:rPr>
                <w:sz w:val="24"/>
                <w:szCs w:val="24"/>
              </w:rPr>
              <w:t>1. Основной государственный регистрационный номер организации (ОГРН)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Tr="00344F1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63E">
              <w:rPr>
                <w:sz w:val="24"/>
                <w:szCs w:val="24"/>
              </w:rPr>
              <w:t>2. Полное наименование организации</w:t>
            </w:r>
          </w:p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Tr="00344F1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54763E">
              <w:rPr>
                <w:sz w:val="24"/>
                <w:szCs w:val="24"/>
              </w:rPr>
              <w:t>Сокращенное наименование организации (при наличии)</w:t>
            </w:r>
          </w:p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Tr="00344F1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A103A0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763E">
              <w:rPr>
                <w:sz w:val="24"/>
                <w:szCs w:val="24"/>
              </w:rPr>
              <w:t>4. Фирменное наименование организации (при наличии)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Tr="00344F1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F12" w:rsidRPr="00D348B6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D348B6">
              <w:rPr>
                <w:sz w:val="24"/>
                <w:szCs w:val="24"/>
              </w:rPr>
              <w:t xml:space="preserve"> Краткое наименование организации (указывается не предусмотренное учредительными документами краткое наименование организации, которое используется при оформлении платежных и иных документов в случаях, когда сокращенное наименование превышает предельно допустимое количество символов)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1A0264" w:rsidRDefault="00344F12" w:rsidP="00344F12">
            <w:pPr>
              <w:widowControl w:val="0"/>
              <w:autoSpaceDE w:val="0"/>
              <w:autoSpaceDN w:val="0"/>
              <w:adjustRightInd w:val="0"/>
              <w:rPr>
                <w:strike/>
                <w:sz w:val="28"/>
                <w:szCs w:val="28"/>
              </w:rPr>
            </w:pPr>
          </w:p>
        </w:tc>
      </w:tr>
    </w:tbl>
    <w:p w:rsidR="00344F12" w:rsidRDefault="00344F12" w:rsidP="00344F12"/>
    <w:tbl>
      <w:tblPr>
        <w:tblW w:w="10490" w:type="dxa"/>
        <w:tblInd w:w="-98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4394"/>
      </w:tblGrid>
      <w:tr w:rsidR="00344F12" w:rsidTr="00344F12">
        <w:trPr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F10711" w:rsidRDefault="00344F12" w:rsidP="00344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711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F10711" w:rsidRDefault="00344F12" w:rsidP="00344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711">
              <w:rPr>
                <w:sz w:val="24"/>
                <w:szCs w:val="24"/>
              </w:rPr>
              <w:t>2</w:t>
            </w:r>
          </w:p>
        </w:tc>
      </w:tr>
      <w:tr w:rsidR="00344F12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4763E">
              <w:rPr>
                <w:sz w:val="24"/>
                <w:szCs w:val="24"/>
              </w:rPr>
              <w:t>. ИНН/КПП/</w:t>
            </w:r>
            <w:r>
              <w:rPr>
                <w:sz w:val="24"/>
                <w:szCs w:val="24"/>
              </w:rPr>
              <w:t>д</w:t>
            </w:r>
            <w:r w:rsidRPr="0054763E">
              <w:rPr>
                <w:sz w:val="24"/>
                <w:szCs w:val="24"/>
              </w:rPr>
              <w:t xml:space="preserve">ата постановки организации на учет в налоговом органе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</w:tr>
      <w:tr w:rsidR="00344F12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4763E">
              <w:rPr>
                <w:sz w:val="24"/>
                <w:szCs w:val="24"/>
              </w:rPr>
              <w:t xml:space="preserve">. Наименование и код </w:t>
            </w:r>
            <w:r w:rsidRPr="002218B4">
              <w:rPr>
                <w:sz w:val="24"/>
                <w:szCs w:val="24"/>
              </w:rPr>
              <w:t xml:space="preserve">организационно-правовой формы организации </w:t>
            </w:r>
            <w:r>
              <w:rPr>
                <w:sz w:val="24"/>
                <w:szCs w:val="24"/>
              </w:rPr>
              <w:t>по</w:t>
            </w:r>
            <w:r w:rsidRPr="005D2C7D">
              <w:rPr>
                <w:sz w:val="24"/>
                <w:szCs w:val="24"/>
              </w:rPr>
              <w:t xml:space="preserve"> </w:t>
            </w:r>
            <w:r w:rsidRPr="002218B4">
              <w:rPr>
                <w:sz w:val="24"/>
                <w:szCs w:val="24"/>
              </w:rPr>
              <w:t xml:space="preserve">Общероссийскому </w:t>
            </w:r>
            <w:hyperlink r:id="rId27" w:history="1">
              <w:r w:rsidRPr="002218B4">
                <w:rPr>
                  <w:sz w:val="24"/>
                  <w:szCs w:val="24"/>
                </w:rPr>
                <w:t>классификатору</w:t>
              </w:r>
            </w:hyperlink>
            <w:r w:rsidRPr="002218B4">
              <w:rPr>
                <w:sz w:val="24"/>
                <w:szCs w:val="24"/>
              </w:rPr>
              <w:t xml:space="preserve"> организационно-правовых форм </w:t>
            </w:r>
            <w:r>
              <w:rPr>
                <w:sz w:val="24"/>
                <w:szCs w:val="24"/>
              </w:rPr>
              <w:t>(</w:t>
            </w:r>
            <w:r w:rsidRPr="0054763E">
              <w:rPr>
                <w:sz w:val="24"/>
                <w:szCs w:val="24"/>
              </w:rPr>
              <w:t>ОКОПФ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FD7CFB" w:rsidRDefault="00344F12" w:rsidP="00344F12">
            <w:pPr>
              <w:widowControl w:val="0"/>
              <w:autoSpaceDE w:val="0"/>
              <w:autoSpaceDN w:val="0"/>
              <w:adjustRightInd w:val="0"/>
              <w:rPr>
                <w:strike/>
                <w:sz w:val="28"/>
                <w:szCs w:val="28"/>
              </w:rPr>
            </w:pPr>
          </w:p>
        </w:tc>
      </w:tr>
      <w:tr w:rsidR="00344F12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F12" w:rsidRPr="00195D3A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95D3A">
              <w:rPr>
                <w:sz w:val="24"/>
                <w:szCs w:val="24"/>
              </w:rPr>
              <w:t xml:space="preserve">. Наименование и код </w:t>
            </w:r>
            <w:r w:rsidRPr="00F16845">
              <w:rPr>
                <w:sz w:val="24"/>
                <w:szCs w:val="24"/>
              </w:rPr>
              <w:t xml:space="preserve">формы </w:t>
            </w:r>
            <w:r w:rsidRPr="00A46066">
              <w:rPr>
                <w:sz w:val="24"/>
                <w:szCs w:val="24"/>
              </w:rPr>
              <w:t xml:space="preserve">собственности организации </w:t>
            </w:r>
            <w:r w:rsidRPr="002218B4">
              <w:rPr>
                <w:sz w:val="24"/>
                <w:szCs w:val="24"/>
              </w:rPr>
              <w:t xml:space="preserve">по Общероссийскому </w:t>
            </w:r>
            <w:hyperlink r:id="rId28" w:history="1">
              <w:r w:rsidRPr="002218B4">
                <w:rPr>
                  <w:sz w:val="24"/>
                  <w:szCs w:val="24"/>
                </w:rPr>
                <w:t>классификатору</w:t>
              </w:r>
            </w:hyperlink>
            <w:r w:rsidRPr="002218B4">
              <w:rPr>
                <w:sz w:val="24"/>
                <w:szCs w:val="24"/>
              </w:rPr>
              <w:t xml:space="preserve"> форм собственности</w:t>
            </w:r>
            <w:r>
              <w:rPr>
                <w:sz w:val="24"/>
                <w:szCs w:val="24"/>
              </w:rPr>
              <w:t xml:space="preserve"> (</w:t>
            </w:r>
            <w:r w:rsidRPr="00195D3A">
              <w:rPr>
                <w:sz w:val="24"/>
                <w:szCs w:val="24"/>
              </w:rPr>
              <w:t>ОКФС</w:t>
            </w:r>
            <w:r>
              <w:rPr>
                <w:sz w:val="24"/>
                <w:szCs w:val="24"/>
              </w:rPr>
              <w:t>)</w:t>
            </w:r>
            <w:r w:rsidRPr="00195D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FD7CFB" w:rsidRDefault="00344F12" w:rsidP="00344F12">
            <w:pPr>
              <w:widowControl w:val="0"/>
              <w:autoSpaceDE w:val="0"/>
              <w:autoSpaceDN w:val="0"/>
              <w:adjustRightInd w:val="0"/>
              <w:rPr>
                <w:strike/>
                <w:sz w:val="28"/>
                <w:szCs w:val="28"/>
              </w:rPr>
            </w:pPr>
          </w:p>
        </w:tc>
      </w:tr>
      <w:tr w:rsidR="00344F12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F12" w:rsidRPr="00195D3A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proofErr w:type="gramStart"/>
            <w:r w:rsidRPr="0054763E">
              <w:rPr>
                <w:sz w:val="24"/>
                <w:szCs w:val="24"/>
              </w:rPr>
              <w:t xml:space="preserve">Сведения о месте нахождения организации </w:t>
            </w:r>
            <w:r>
              <w:rPr>
                <w:sz w:val="24"/>
                <w:szCs w:val="24"/>
              </w:rPr>
              <w:t xml:space="preserve">в соответствии со сведениями ЕГРЮЛ (наименование субъекта Российской Федерации, кодовое обозначение субъекта Российской Федерации, почтовый индекс, тип и наименование населенного пункта (село, иное), тип и наименование элемента планировочной структуры, тип и наименование элемента улично-дорожной сети (проспекта, переулка, иное), тип и цифровое или буквенно-цифровое обозначение объекта адресации (дом, здание, иное) 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FD7CFB" w:rsidRDefault="00344F12" w:rsidP="00344F12">
            <w:pPr>
              <w:widowControl w:val="0"/>
              <w:autoSpaceDE w:val="0"/>
              <w:autoSpaceDN w:val="0"/>
              <w:adjustRightInd w:val="0"/>
              <w:rPr>
                <w:strike/>
                <w:sz w:val="28"/>
                <w:szCs w:val="28"/>
              </w:rPr>
            </w:pPr>
          </w:p>
        </w:tc>
      </w:tr>
      <w:tr w:rsidR="00344F12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F12" w:rsidRPr="00195D3A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95D3A">
              <w:rPr>
                <w:sz w:val="24"/>
                <w:szCs w:val="24"/>
              </w:rPr>
              <w:t xml:space="preserve">. Код </w:t>
            </w:r>
            <w:r>
              <w:rPr>
                <w:sz w:val="24"/>
                <w:szCs w:val="24"/>
              </w:rPr>
              <w:t xml:space="preserve">территории населенного пункта </w:t>
            </w:r>
            <w:r w:rsidRPr="00195D3A">
              <w:rPr>
                <w:sz w:val="24"/>
                <w:szCs w:val="24"/>
              </w:rPr>
              <w:t xml:space="preserve">по </w:t>
            </w:r>
            <w:r w:rsidRPr="007D26BE">
              <w:rPr>
                <w:sz w:val="24"/>
                <w:szCs w:val="24"/>
              </w:rPr>
              <w:t xml:space="preserve">Общероссийскому </w:t>
            </w:r>
            <w:hyperlink r:id="rId29" w:history="1">
              <w:r w:rsidRPr="007D26BE">
                <w:rPr>
                  <w:sz w:val="24"/>
                  <w:szCs w:val="24"/>
                </w:rPr>
                <w:t>классификатору</w:t>
              </w:r>
            </w:hyperlink>
            <w:r w:rsidRPr="007D26BE">
              <w:rPr>
                <w:sz w:val="24"/>
                <w:szCs w:val="24"/>
              </w:rPr>
              <w:t xml:space="preserve"> территорий муниципальных образований </w:t>
            </w:r>
            <w:r>
              <w:rPr>
                <w:sz w:val="24"/>
                <w:szCs w:val="24"/>
              </w:rPr>
              <w:t>(</w:t>
            </w:r>
            <w:r w:rsidRPr="00195D3A">
              <w:rPr>
                <w:sz w:val="24"/>
                <w:szCs w:val="24"/>
              </w:rPr>
              <w:t>ОКТМО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F12" w:rsidRPr="00B46EA6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6E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B46EA6">
              <w:rPr>
                <w:sz w:val="24"/>
                <w:szCs w:val="24"/>
              </w:rPr>
              <w:t xml:space="preserve">. Наименования и коды основных и дополнительных видов деятельности организации по Общероссийскому </w:t>
            </w:r>
            <w:hyperlink r:id="rId30" w:history="1">
              <w:r w:rsidRPr="00B46EA6">
                <w:rPr>
                  <w:sz w:val="24"/>
                  <w:szCs w:val="24"/>
                </w:rPr>
                <w:t>классификатору</w:t>
              </w:r>
            </w:hyperlink>
            <w:r w:rsidRPr="00B46EA6">
              <w:rPr>
                <w:sz w:val="24"/>
                <w:szCs w:val="24"/>
              </w:rPr>
              <w:t xml:space="preserve"> видов экономической деятельности (ОКВЭД)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A01E93" w:rsidRDefault="00344F12" w:rsidP="00344F12">
            <w:pPr>
              <w:widowControl w:val="0"/>
              <w:autoSpaceDE w:val="0"/>
              <w:autoSpaceDN w:val="0"/>
              <w:adjustRightInd w:val="0"/>
              <w:rPr>
                <w:strike/>
                <w:sz w:val="28"/>
                <w:szCs w:val="28"/>
              </w:rPr>
            </w:pPr>
          </w:p>
        </w:tc>
      </w:tr>
      <w:tr w:rsidR="00344F12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F16845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Pr="00492559">
              <w:rPr>
                <w:sz w:val="24"/>
                <w:szCs w:val="24"/>
              </w:rPr>
              <w:t>Наименование и код уровня бюджета</w:t>
            </w:r>
            <w:r>
              <w:rPr>
                <w:sz w:val="24"/>
                <w:szCs w:val="24"/>
              </w:rPr>
              <w:t xml:space="preserve"> (указывается значение «</w:t>
            </w:r>
            <w:r w:rsidRPr="00492559">
              <w:rPr>
                <w:sz w:val="24"/>
                <w:szCs w:val="24"/>
              </w:rPr>
              <w:t>00 - не определен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F16845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Дата </w:t>
            </w:r>
            <w:r w:rsidRPr="00492559">
              <w:rPr>
                <w:sz w:val="24"/>
                <w:szCs w:val="24"/>
              </w:rPr>
              <w:t>прекращения деятельности организации в соответствии со сведениями ЕГРЮЛ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r w:rsidRPr="0054763E">
              <w:rPr>
                <w:sz w:val="24"/>
                <w:szCs w:val="24"/>
              </w:rPr>
              <w:t>Наименование видов и номера лицевых счетов, открытых организации в УФК по Ростовской 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2413EB" w:rsidRDefault="00344F12" w:rsidP="00344F12">
            <w:pPr>
              <w:widowControl w:val="0"/>
              <w:autoSpaceDE w:val="0"/>
              <w:autoSpaceDN w:val="0"/>
              <w:adjustRightInd w:val="0"/>
              <w:rPr>
                <w:strike/>
                <w:sz w:val="28"/>
                <w:szCs w:val="28"/>
              </w:rPr>
            </w:pPr>
          </w:p>
        </w:tc>
      </w:tr>
      <w:tr w:rsidR="00344F12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 xml:space="preserve">15. Наименование и код типа организации (20 - иные юридические лица, иные </w:t>
            </w:r>
            <w:proofErr w:type="spellStart"/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неучастники</w:t>
            </w:r>
            <w:proofErr w:type="spellEnd"/>
            <w:r w:rsidRPr="00344F12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процесса)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4F12" w:rsidRPr="00153066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16. Основание для включения организации в реестр участников бюджетного процесса, а также юридических лиц, не являющихся участниками бюджетного процесса (далее - Сводный реестр)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153066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344F12" w:rsidRPr="00153066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17. Реквизит муниципального контракта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153066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344F12" w:rsidRPr="00153066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F12" w:rsidRPr="00344F12" w:rsidRDefault="00344F12" w:rsidP="00344F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4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17.1. Код по Сводному реестру организации, заключившей муниципальный контракт с иным </w:t>
            </w:r>
            <w:proofErr w:type="spellStart"/>
            <w:r w:rsidRPr="00344F12">
              <w:rPr>
                <w:rFonts w:ascii="Times New Roman" w:hAnsi="Times New Roman" w:cs="Times New Roman"/>
                <w:sz w:val="24"/>
                <w:szCs w:val="24"/>
              </w:rPr>
              <w:t>неучастником</w:t>
            </w:r>
            <w:proofErr w:type="spellEnd"/>
            <w:r w:rsidRPr="00344F12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процесса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153066" w:rsidRDefault="00344F12" w:rsidP="00344F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344F12" w:rsidRPr="00325BA4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F12" w:rsidRPr="00325BA4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325BA4">
              <w:rPr>
                <w:sz w:val="24"/>
                <w:szCs w:val="24"/>
              </w:rPr>
              <w:t>. Информация о процедуре реорганизации (ликвидации) в отношении организации, изменении подведомственности, типа учреждения, уровня бюджета организации (далее - специальные мероприятия)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325BA4" w:rsidRDefault="00344F12" w:rsidP="00344F12">
            <w:pPr>
              <w:widowControl w:val="0"/>
              <w:autoSpaceDE w:val="0"/>
              <w:autoSpaceDN w:val="0"/>
              <w:adjustRightInd w:val="0"/>
              <w:rPr>
                <w:strike/>
                <w:sz w:val="28"/>
                <w:szCs w:val="28"/>
              </w:rPr>
            </w:pPr>
          </w:p>
        </w:tc>
      </w:tr>
      <w:tr w:rsidR="00344F12" w:rsidRPr="00325BA4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F12" w:rsidRPr="00325BA4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325BA4">
              <w:rPr>
                <w:sz w:val="24"/>
                <w:szCs w:val="24"/>
              </w:rPr>
              <w:t>.1. Наименование специального мероприятия в отношении организации (заполняется, в случае если в отношении организации осуществляется проведение специальных мероприятий)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325BA4" w:rsidRDefault="00344F12" w:rsidP="00344F12">
            <w:pPr>
              <w:widowControl w:val="0"/>
              <w:autoSpaceDE w:val="0"/>
              <w:autoSpaceDN w:val="0"/>
              <w:adjustRightInd w:val="0"/>
              <w:rPr>
                <w:strike/>
                <w:sz w:val="28"/>
                <w:szCs w:val="28"/>
              </w:rPr>
            </w:pPr>
          </w:p>
        </w:tc>
      </w:tr>
      <w:tr w:rsidR="00344F12" w:rsidRPr="00325BA4" w:rsidTr="00344F1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F12" w:rsidRPr="00325BA4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325BA4">
              <w:rPr>
                <w:sz w:val="24"/>
                <w:szCs w:val="24"/>
              </w:rPr>
              <w:t>.2. Сведения о присвоенном уникальном номере реестровой записи организации, в отношении которой осуществляются специальные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325BA4" w:rsidRDefault="00344F12" w:rsidP="00344F12">
            <w:pPr>
              <w:widowControl w:val="0"/>
              <w:autoSpaceDE w:val="0"/>
              <w:autoSpaceDN w:val="0"/>
              <w:adjustRightInd w:val="0"/>
              <w:rPr>
                <w:strike/>
                <w:sz w:val="28"/>
                <w:szCs w:val="28"/>
              </w:rPr>
            </w:pPr>
          </w:p>
        </w:tc>
      </w:tr>
    </w:tbl>
    <w:p w:rsidR="00344F12" w:rsidRDefault="00344F12" w:rsidP="00344F12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344F12" w:rsidRDefault="00344F12" w:rsidP="00344F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234" w:type="dxa"/>
        <w:tblInd w:w="-8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170"/>
        <w:gridCol w:w="1134"/>
        <w:gridCol w:w="312"/>
        <w:gridCol w:w="340"/>
        <w:gridCol w:w="256"/>
        <w:gridCol w:w="28"/>
        <w:gridCol w:w="1531"/>
        <w:gridCol w:w="142"/>
        <w:gridCol w:w="1417"/>
        <w:gridCol w:w="142"/>
        <w:gridCol w:w="2552"/>
        <w:gridCol w:w="284"/>
        <w:gridCol w:w="1416"/>
      </w:tblGrid>
      <w:tr w:rsidR="00344F12" w:rsidRPr="00896EE9" w:rsidTr="00344F12">
        <w:trPr>
          <w:gridAfter w:val="1"/>
          <w:wAfter w:w="1416" w:type="dxa"/>
          <w:trHeight w:val="337"/>
        </w:trPr>
        <w:tc>
          <w:tcPr>
            <w:tcW w:w="27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12" w:rsidRPr="00896EE9" w:rsidRDefault="00344F12" w:rsidP="0034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12" w:rsidRPr="00896EE9" w:rsidRDefault="00344F12" w:rsidP="00344F1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12" w:rsidRPr="00896EE9" w:rsidRDefault="00344F12" w:rsidP="00344F1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</w:p>
        </w:tc>
      </w:tr>
      <w:tr w:rsidR="00344F12" w:rsidRPr="00896EE9" w:rsidTr="00344F12">
        <w:tc>
          <w:tcPr>
            <w:tcW w:w="27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4F12" w:rsidRPr="00896EE9" w:rsidRDefault="00344F12" w:rsidP="00344F12">
            <w:pPr>
              <w:rPr>
                <w:sz w:val="24"/>
                <w:szCs w:val="24"/>
              </w:rPr>
            </w:pPr>
            <w:r w:rsidRPr="00896EE9">
              <w:rPr>
                <w:sz w:val="24"/>
                <w:szCs w:val="24"/>
              </w:rPr>
              <w:t>(уполномоченное лицо)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  <w:r w:rsidRPr="00896EE9">
              <w:rPr>
                <w:sz w:val="24"/>
                <w:szCs w:val="24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44F12" w:rsidRPr="00896EE9" w:rsidRDefault="00344F12" w:rsidP="00344F1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  <w:r w:rsidRPr="00896EE9">
              <w:rPr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44F12" w:rsidRPr="00896EE9" w:rsidRDefault="00344F12" w:rsidP="00344F1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  <w:r w:rsidRPr="00896EE9">
              <w:rPr>
                <w:sz w:val="24"/>
                <w:szCs w:val="24"/>
              </w:rPr>
              <w:t>(расшифровка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</w:p>
        </w:tc>
      </w:tr>
      <w:tr w:rsidR="00344F12" w:rsidRPr="00896EE9" w:rsidTr="00344F12">
        <w:trPr>
          <w:trHeight w:val="564"/>
        </w:trPr>
        <w:tc>
          <w:tcPr>
            <w:tcW w:w="27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12" w:rsidRPr="00896EE9" w:rsidRDefault="00344F12" w:rsidP="00344F12">
            <w:pPr>
              <w:rPr>
                <w:sz w:val="24"/>
                <w:szCs w:val="24"/>
              </w:rPr>
            </w:pPr>
            <w:r w:rsidRPr="00896EE9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12" w:rsidRPr="00896EE9" w:rsidRDefault="00344F12" w:rsidP="00344F1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12" w:rsidRPr="00896EE9" w:rsidRDefault="00344F12" w:rsidP="00344F1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</w:p>
        </w:tc>
      </w:tr>
      <w:tr w:rsidR="00344F12" w:rsidRPr="00896EE9" w:rsidTr="00344F12">
        <w:tc>
          <w:tcPr>
            <w:tcW w:w="27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4F12" w:rsidRPr="00896EE9" w:rsidRDefault="00344F12" w:rsidP="00344F1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  <w:r w:rsidRPr="00896EE9">
              <w:rPr>
                <w:sz w:val="24"/>
                <w:szCs w:val="24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44F12" w:rsidRPr="00896EE9" w:rsidRDefault="00344F12" w:rsidP="00344F1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  <w:r w:rsidRPr="00896EE9">
              <w:rPr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44F12" w:rsidRPr="00896EE9" w:rsidRDefault="00344F12" w:rsidP="00344F1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  <w:r w:rsidRPr="00896EE9">
              <w:rPr>
                <w:sz w:val="24"/>
                <w:szCs w:val="24"/>
              </w:rPr>
              <w:t>(расшифровка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  <w:r w:rsidRPr="00896EE9">
              <w:rPr>
                <w:sz w:val="24"/>
                <w:szCs w:val="24"/>
              </w:rPr>
              <w:t>(телефон)</w:t>
            </w:r>
          </w:p>
        </w:tc>
      </w:tr>
      <w:tr w:rsidR="00344F12" w:rsidRPr="00896EE9" w:rsidTr="00344F12">
        <w:trPr>
          <w:gridAfter w:val="7"/>
          <w:wAfter w:w="7484" w:type="dxa"/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12" w:rsidRPr="00896EE9" w:rsidRDefault="00344F12" w:rsidP="00344F12">
            <w:pPr>
              <w:jc w:val="right"/>
              <w:rPr>
                <w:sz w:val="24"/>
                <w:szCs w:val="24"/>
              </w:rPr>
            </w:pPr>
            <w:r w:rsidRPr="00896EE9">
              <w:rPr>
                <w:sz w:val="24"/>
                <w:szCs w:val="24"/>
              </w:rP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12" w:rsidRPr="00896EE9" w:rsidRDefault="00344F12" w:rsidP="00344F12">
            <w:pPr>
              <w:rPr>
                <w:sz w:val="24"/>
                <w:szCs w:val="24"/>
              </w:rPr>
            </w:pPr>
            <w:r w:rsidRPr="00896EE9">
              <w:rPr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12" w:rsidRPr="00896EE9" w:rsidRDefault="00344F12" w:rsidP="00344F12">
            <w:pPr>
              <w:jc w:val="right"/>
              <w:rPr>
                <w:sz w:val="24"/>
                <w:szCs w:val="24"/>
              </w:rPr>
            </w:pPr>
            <w:r w:rsidRPr="00896EE9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F12" w:rsidRPr="00896EE9" w:rsidRDefault="00344F12" w:rsidP="00344F12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12" w:rsidRPr="00896EE9" w:rsidRDefault="00344F12" w:rsidP="00344F12">
            <w:pPr>
              <w:ind w:left="57"/>
              <w:rPr>
                <w:sz w:val="24"/>
                <w:szCs w:val="24"/>
              </w:rPr>
            </w:pPr>
            <w:proofErr w:type="gramStart"/>
            <w:r w:rsidRPr="00896EE9">
              <w:rPr>
                <w:sz w:val="24"/>
                <w:szCs w:val="24"/>
              </w:rPr>
              <w:t>г</w:t>
            </w:r>
            <w:proofErr w:type="gramEnd"/>
            <w:r w:rsidRPr="00896EE9">
              <w:rPr>
                <w:sz w:val="24"/>
                <w:szCs w:val="24"/>
              </w:rPr>
              <w:t>.</w:t>
            </w:r>
          </w:p>
        </w:tc>
      </w:tr>
    </w:tbl>
    <w:p w:rsidR="00344F12" w:rsidRPr="00952FE7" w:rsidRDefault="00344F12" w:rsidP="00344F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4F12" w:rsidRDefault="00334001" w:rsidP="00344F12">
      <w:pPr>
        <w:widowControl w:val="0"/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</w:rPr>
      </w:pPr>
      <w:r w:rsidRPr="00344F12">
        <w:rPr>
          <w:sz w:val="28"/>
          <w:szCs w:val="28"/>
        </w:rPr>
        <w:t xml:space="preserve">  </w:t>
      </w:r>
    </w:p>
    <w:p w:rsidR="00344F12" w:rsidRDefault="00344F12" w:rsidP="00344F12">
      <w:pPr>
        <w:widowControl w:val="0"/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</w:rPr>
      </w:pPr>
    </w:p>
    <w:p w:rsidR="00344F12" w:rsidRDefault="00344F12" w:rsidP="00344F12">
      <w:pPr>
        <w:widowControl w:val="0"/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</w:rPr>
      </w:pPr>
    </w:p>
    <w:p w:rsidR="00344F12" w:rsidRDefault="00344F12" w:rsidP="00344F12">
      <w:pPr>
        <w:widowControl w:val="0"/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</w:rPr>
      </w:pPr>
    </w:p>
    <w:p w:rsidR="00344F12" w:rsidRDefault="00344F12" w:rsidP="00344F12">
      <w:pPr>
        <w:widowControl w:val="0"/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</w:rPr>
      </w:pPr>
    </w:p>
    <w:p w:rsidR="00344F12" w:rsidRDefault="00344F12" w:rsidP="00344F12">
      <w:pPr>
        <w:widowControl w:val="0"/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</w:rPr>
      </w:pPr>
    </w:p>
    <w:p w:rsidR="00344F12" w:rsidRDefault="00344F12" w:rsidP="00344F12">
      <w:pPr>
        <w:widowControl w:val="0"/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</w:rPr>
      </w:pPr>
    </w:p>
    <w:p w:rsidR="00344F12" w:rsidRDefault="00344F12" w:rsidP="00344F12">
      <w:pPr>
        <w:widowControl w:val="0"/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</w:rPr>
      </w:pPr>
    </w:p>
    <w:p w:rsidR="00344F12" w:rsidRDefault="00344F12" w:rsidP="00344F12">
      <w:pPr>
        <w:widowControl w:val="0"/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</w:rPr>
      </w:pPr>
    </w:p>
    <w:p w:rsidR="00344F12" w:rsidRDefault="00344F12" w:rsidP="00344F12">
      <w:pPr>
        <w:widowControl w:val="0"/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</w:rPr>
      </w:pPr>
    </w:p>
    <w:p w:rsidR="00344F12" w:rsidRDefault="00344F12" w:rsidP="00344F12">
      <w:pPr>
        <w:widowControl w:val="0"/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</w:rPr>
      </w:pPr>
    </w:p>
    <w:p w:rsidR="00344F12" w:rsidRDefault="00344F12" w:rsidP="00344F12">
      <w:pPr>
        <w:widowControl w:val="0"/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</w:rPr>
      </w:pPr>
    </w:p>
    <w:p w:rsidR="00344F12" w:rsidRDefault="00344F12" w:rsidP="00344F12">
      <w:pPr>
        <w:widowControl w:val="0"/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</w:rPr>
      </w:pPr>
    </w:p>
    <w:p w:rsidR="00344F12" w:rsidRDefault="00344F12" w:rsidP="00344F12">
      <w:pPr>
        <w:widowControl w:val="0"/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</w:rPr>
      </w:pPr>
    </w:p>
    <w:p w:rsidR="00344F12" w:rsidRDefault="00344F12" w:rsidP="00344F12">
      <w:pPr>
        <w:widowControl w:val="0"/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</w:rPr>
      </w:pPr>
    </w:p>
    <w:p w:rsidR="00344F12" w:rsidRDefault="00344F12" w:rsidP="00344F12">
      <w:pPr>
        <w:widowControl w:val="0"/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</w:rPr>
      </w:pPr>
    </w:p>
    <w:p w:rsidR="00344F12" w:rsidRDefault="00344F12" w:rsidP="00344F12">
      <w:pPr>
        <w:widowControl w:val="0"/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</w:rPr>
      </w:pPr>
    </w:p>
    <w:p w:rsidR="00344F12" w:rsidRDefault="00344F12" w:rsidP="00344F12">
      <w:pPr>
        <w:widowControl w:val="0"/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</w:rPr>
      </w:pPr>
    </w:p>
    <w:p w:rsidR="00344F12" w:rsidRDefault="00344F12" w:rsidP="00344F12">
      <w:pPr>
        <w:widowControl w:val="0"/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</w:rPr>
      </w:pPr>
    </w:p>
    <w:p w:rsidR="00344F12" w:rsidRDefault="00344F12" w:rsidP="00344F12">
      <w:pPr>
        <w:widowControl w:val="0"/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</w:rPr>
      </w:pPr>
    </w:p>
    <w:p w:rsidR="00344F12" w:rsidRDefault="00344F12" w:rsidP="00344F12">
      <w:pPr>
        <w:widowControl w:val="0"/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</w:rPr>
      </w:pPr>
    </w:p>
    <w:p w:rsidR="00344F12" w:rsidRPr="00CF0DE2" w:rsidRDefault="00334001" w:rsidP="00344F12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r w:rsidRPr="00344F12">
        <w:rPr>
          <w:sz w:val="28"/>
          <w:szCs w:val="28"/>
        </w:rPr>
        <w:t xml:space="preserve">    </w:t>
      </w:r>
      <w:r w:rsidR="00344F12" w:rsidRPr="00CF0DE2">
        <w:t xml:space="preserve">Приложение № </w:t>
      </w:r>
      <w:r w:rsidR="00344F12">
        <w:t>4</w:t>
      </w:r>
    </w:p>
    <w:p w:rsidR="00344F12" w:rsidRDefault="00344F12" w:rsidP="00344F12">
      <w:pPr>
        <w:widowControl w:val="0"/>
        <w:autoSpaceDE w:val="0"/>
        <w:autoSpaceDN w:val="0"/>
        <w:adjustRightInd w:val="0"/>
        <w:ind w:left="5387"/>
        <w:jc w:val="center"/>
      </w:pPr>
      <w:r>
        <w:t xml:space="preserve">к Порядку осуществления Администрацией </w:t>
      </w:r>
      <w:proofErr w:type="spellStart"/>
      <w:r>
        <w:t>Ольхово-Рогского</w:t>
      </w:r>
      <w:proofErr w:type="spellEnd"/>
      <w:r>
        <w:t xml:space="preserve"> сельского поселения полномочий, установленных приказом Министерства финансов Российской Федерации от 23.12.2014 № 163н «О Порядке формирования и ведения реестра участников бюджетного процесса, а также юридических лиц, не являющихся участниками бюджетного процесса», утвержденному постановлением Администрации </w:t>
      </w:r>
      <w:proofErr w:type="spellStart"/>
      <w:r>
        <w:t>Ольхово-Рогского</w:t>
      </w:r>
      <w:proofErr w:type="spellEnd"/>
      <w:r>
        <w:t xml:space="preserve"> сельского поселения</w:t>
      </w:r>
    </w:p>
    <w:p w:rsidR="00344F12" w:rsidRPr="008D220E" w:rsidRDefault="00344F12" w:rsidP="00344F12">
      <w:pPr>
        <w:widowControl w:val="0"/>
        <w:autoSpaceDE w:val="0"/>
        <w:autoSpaceDN w:val="0"/>
        <w:adjustRightInd w:val="0"/>
        <w:ind w:left="6663"/>
        <w:jc w:val="center"/>
        <w:rPr>
          <w:sz w:val="24"/>
          <w:szCs w:val="24"/>
          <w:u w:val="single"/>
        </w:rPr>
      </w:pPr>
      <w:r w:rsidRPr="008D220E">
        <w:rPr>
          <w:sz w:val="24"/>
          <w:szCs w:val="24"/>
          <w:u w:val="single"/>
        </w:rPr>
        <w:t xml:space="preserve">от </w:t>
      </w:r>
      <w:r>
        <w:rPr>
          <w:sz w:val="24"/>
          <w:szCs w:val="24"/>
          <w:u w:val="single"/>
        </w:rPr>
        <w:t xml:space="preserve">              </w:t>
      </w:r>
      <w:r w:rsidRPr="008D220E">
        <w:rPr>
          <w:sz w:val="24"/>
          <w:szCs w:val="24"/>
          <w:u w:val="single"/>
        </w:rPr>
        <w:t xml:space="preserve">№ </w:t>
      </w:r>
    </w:p>
    <w:p w:rsidR="00344F12" w:rsidRDefault="00344F12" w:rsidP="00344F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4F12" w:rsidRDefault="00344F12" w:rsidP="00344F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4F12" w:rsidRDefault="00344F12" w:rsidP="00344F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4F12" w:rsidRDefault="00344F12" w:rsidP="00344F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54763E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Pr="0054763E">
        <w:rPr>
          <w:sz w:val="28"/>
          <w:szCs w:val="28"/>
        </w:rPr>
        <w:t xml:space="preserve">  </w:t>
      </w:r>
    </w:p>
    <w:p w:rsidR="00344F12" w:rsidRDefault="00344F12" w:rsidP="00344F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4763E">
        <w:rPr>
          <w:sz w:val="28"/>
          <w:szCs w:val="28"/>
        </w:rPr>
        <w:t>о</w:t>
      </w:r>
      <w:r w:rsidRPr="00485990">
        <w:rPr>
          <w:sz w:val="24"/>
          <w:szCs w:val="24"/>
        </w:rPr>
        <w:t xml:space="preserve"> </w:t>
      </w:r>
      <w:r w:rsidRPr="00485990">
        <w:rPr>
          <w:sz w:val="28"/>
          <w:szCs w:val="28"/>
        </w:rPr>
        <w:t xml:space="preserve"> руководителе организации (</w:t>
      </w:r>
      <w:r>
        <w:rPr>
          <w:sz w:val="28"/>
          <w:szCs w:val="28"/>
        </w:rPr>
        <w:t>филиала</w:t>
      </w:r>
      <w:r w:rsidRPr="00485990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344F12" w:rsidRPr="0054763E" w:rsidRDefault="00344F12" w:rsidP="00344F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4763E">
        <w:rPr>
          <w:sz w:val="28"/>
          <w:szCs w:val="28"/>
        </w:rPr>
        <w:t xml:space="preserve"> </w:t>
      </w:r>
      <w:proofErr w:type="gramStart"/>
      <w:r w:rsidRPr="0054763E">
        <w:rPr>
          <w:sz w:val="28"/>
          <w:szCs w:val="28"/>
        </w:rPr>
        <w:t>включаем</w:t>
      </w:r>
      <w:r>
        <w:rPr>
          <w:sz w:val="28"/>
          <w:szCs w:val="28"/>
        </w:rPr>
        <w:t>ая</w:t>
      </w:r>
      <w:proofErr w:type="gramEnd"/>
      <w:r w:rsidRPr="0054763E">
        <w:rPr>
          <w:sz w:val="28"/>
          <w:szCs w:val="28"/>
        </w:rPr>
        <w:t xml:space="preserve"> в реестр участников бюджетного процесса, а также юридических лиц, не являющихся участниками бюджетного процесса</w:t>
      </w:r>
      <w:r>
        <w:rPr>
          <w:sz w:val="28"/>
          <w:szCs w:val="28"/>
        </w:rPr>
        <w:t>*</w:t>
      </w:r>
    </w:p>
    <w:p w:rsidR="00344F12" w:rsidRDefault="00344F12" w:rsidP="00344F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36"/>
        <w:gridCol w:w="5835"/>
      </w:tblGrid>
      <w:tr w:rsidR="00344F12" w:rsidTr="00344F12">
        <w:tc>
          <w:tcPr>
            <w:tcW w:w="39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4F12" w:rsidRPr="00D266EE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6EE">
              <w:rPr>
                <w:sz w:val="24"/>
                <w:szCs w:val="24"/>
              </w:rPr>
              <w:t>Полное наименование организаци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F12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44F12" w:rsidTr="00344F12">
        <w:tc>
          <w:tcPr>
            <w:tcW w:w="39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4F12" w:rsidRPr="00D266EE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F12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44F12" w:rsidTr="00344F12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44F12" w:rsidRPr="00D266EE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организации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F12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44F12" w:rsidRDefault="00344F12" w:rsidP="00344F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490" w:type="dxa"/>
        <w:tblInd w:w="-98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2722"/>
        <w:gridCol w:w="1559"/>
        <w:gridCol w:w="142"/>
        <w:gridCol w:w="992"/>
        <w:gridCol w:w="425"/>
        <w:gridCol w:w="142"/>
        <w:gridCol w:w="2552"/>
        <w:gridCol w:w="284"/>
        <w:gridCol w:w="1416"/>
      </w:tblGrid>
      <w:tr w:rsidR="00344F12" w:rsidRPr="0054763E" w:rsidTr="00344F12"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763E">
              <w:rPr>
                <w:sz w:val="24"/>
                <w:szCs w:val="24"/>
              </w:rPr>
              <w:t>Наименование информации (реквизита)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4763E">
              <w:rPr>
                <w:sz w:val="24"/>
                <w:szCs w:val="24"/>
              </w:rPr>
              <w:t>нформаци</w:t>
            </w:r>
            <w:r>
              <w:rPr>
                <w:sz w:val="24"/>
                <w:szCs w:val="24"/>
              </w:rPr>
              <w:t>я</w:t>
            </w:r>
            <w:r w:rsidRPr="0054763E">
              <w:rPr>
                <w:sz w:val="24"/>
                <w:szCs w:val="24"/>
              </w:rPr>
              <w:t xml:space="preserve"> (реквизит)</w:t>
            </w:r>
          </w:p>
        </w:tc>
      </w:tr>
      <w:tr w:rsidR="00344F12" w:rsidTr="00344F12"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54763E">
              <w:rPr>
                <w:sz w:val="24"/>
                <w:szCs w:val="24"/>
              </w:rPr>
              <w:t>Фамилия, имя, отчество руководителя организации</w:t>
            </w:r>
            <w:r>
              <w:rPr>
                <w:sz w:val="24"/>
                <w:szCs w:val="24"/>
              </w:rPr>
              <w:t xml:space="preserve"> (</w:t>
            </w:r>
            <w:r w:rsidRPr="00485990">
              <w:rPr>
                <w:sz w:val="24"/>
                <w:szCs w:val="24"/>
              </w:rPr>
              <w:t>обособленного подразделения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</w:tr>
      <w:tr w:rsidR="00344F12" w:rsidTr="00344F12"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54763E">
              <w:rPr>
                <w:sz w:val="24"/>
                <w:szCs w:val="24"/>
              </w:rPr>
              <w:t>Наименование должности руководителя организации</w:t>
            </w:r>
            <w:r>
              <w:rPr>
                <w:sz w:val="24"/>
                <w:szCs w:val="24"/>
              </w:rPr>
              <w:t xml:space="preserve"> (</w:t>
            </w:r>
            <w:r w:rsidRPr="00485990">
              <w:rPr>
                <w:sz w:val="24"/>
                <w:szCs w:val="24"/>
              </w:rPr>
              <w:t>обособленного подразделения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</w:tr>
      <w:tr w:rsidR="00344F12" w:rsidTr="00344F12"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Default="00344F12" w:rsidP="00344F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Идентификационный номер налогоплательщика (далее - ИНН)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</w:tr>
      <w:tr w:rsidR="00344F12" w:rsidTr="00344F12"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54763E">
              <w:rPr>
                <w:sz w:val="24"/>
                <w:szCs w:val="24"/>
              </w:rPr>
              <w:t>Страховой номер индивидуального лицевого счета (СНИЛС) руководителя организации</w:t>
            </w:r>
            <w:r>
              <w:rPr>
                <w:sz w:val="24"/>
                <w:szCs w:val="24"/>
              </w:rPr>
              <w:t xml:space="preserve"> (</w:t>
            </w:r>
            <w:r w:rsidRPr="00485990">
              <w:rPr>
                <w:sz w:val="24"/>
                <w:szCs w:val="24"/>
              </w:rPr>
              <w:t>обособленного подразделения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</w:tr>
      <w:tr w:rsidR="00344F12" w:rsidTr="00344F12"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54763E">
              <w:rPr>
                <w:sz w:val="24"/>
                <w:szCs w:val="24"/>
              </w:rPr>
              <w:t>Наименование, номер и дата документа о назначении руководителя организации</w:t>
            </w:r>
            <w:r>
              <w:rPr>
                <w:sz w:val="24"/>
                <w:szCs w:val="24"/>
              </w:rPr>
              <w:t xml:space="preserve"> (</w:t>
            </w:r>
            <w:r w:rsidRPr="00485990">
              <w:rPr>
                <w:sz w:val="24"/>
                <w:szCs w:val="24"/>
              </w:rPr>
              <w:t>обособленного подразделения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F12" w:rsidRPr="0054763E" w:rsidRDefault="00344F12" w:rsidP="00344F12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</w:tr>
      <w:tr w:rsidR="00344F12" w:rsidRPr="00896EE9" w:rsidTr="00344F1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256" w:type="dxa"/>
          <w:wAfter w:w="1416" w:type="dxa"/>
          <w:trHeight w:val="33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12" w:rsidRDefault="00344F12" w:rsidP="00344F12">
            <w:pPr>
              <w:rPr>
                <w:sz w:val="24"/>
                <w:szCs w:val="24"/>
              </w:rPr>
            </w:pPr>
          </w:p>
          <w:p w:rsidR="00344F12" w:rsidRPr="00896EE9" w:rsidRDefault="00344F12" w:rsidP="0034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12" w:rsidRPr="00896EE9" w:rsidRDefault="00344F12" w:rsidP="00344F1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12" w:rsidRPr="00896EE9" w:rsidRDefault="00344F12" w:rsidP="00344F1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</w:p>
        </w:tc>
      </w:tr>
      <w:tr w:rsidR="00344F12" w:rsidRPr="00896EE9" w:rsidTr="00344F1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256" w:type="dxa"/>
          <w:wAfter w:w="1416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44F12" w:rsidRPr="00896EE9" w:rsidRDefault="00344F12" w:rsidP="00344F1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  <w:r w:rsidRPr="00896EE9">
              <w:rPr>
                <w:sz w:val="24"/>
                <w:szCs w:val="24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44F12" w:rsidRPr="00896EE9" w:rsidRDefault="00344F12" w:rsidP="00344F1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  <w:r w:rsidRPr="00896EE9">
              <w:rPr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44F12" w:rsidRPr="00896EE9" w:rsidRDefault="00344F12" w:rsidP="00344F1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  <w:r w:rsidRPr="00896EE9">
              <w:rPr>
                <w:sz w:val="24"/>
                <w:szCs w:val="24"/>
              </w:rPr>
              <w:t>(расшифровка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4F12" w:rsidRPr="00896EE9" w:rsidRDefault="00344F12" w:rsidP="00344F12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4F12" w:rsidRDefault="00344F12" w:rsidP="00344F12">
      <w:pPr>
        <w:jc w:val="both"/>
        <w:rPr>
          <w:sz w:val="24"/>
          <w:szCs w:val="24"/>
        </w:rPr>
      </w:pPr>
    </w:p>
    <w:p w:rsidR="00BB7C77" w:rsidRPr="00344F12" w:rsidRDefault="00344F12" w:rsidP="00344F12">
      <w:pPr>
        <w:jc w:val="both"/>
        <w:rPr>
          <w:sz w:val="24"/>
          <w:szCs w:val="24"/>
        </w:rPr>
      </w:pPr>
      <w:proofErr w:type="gramStart"/>
      <w:r w:rsidRPr="008C72F2">
        <w:rPr>
          <w:sz w:val="24"/>
          <w:szCs w:val="24"/>
        </w:rPr>
        <w:t>*) Примечание:</w:t>
      </w:r>
      <w:proofErr w:type="gramEnd"/>
      <w:r w:rsidRPr="008C72F2"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Информация пред</w:t>
      </w:r>
      <w:r w:rsidRPr="008C72F2">
        <w:rPr>
          <w:sz w:val="24"/>
          <w:szCs w:val="24"/>
        </w:rPr>
        <w:t xml:space="preserve">ставляется </w:t>
      </w:r>
      <w:r>
        <w:rPr>
          <w:sz w:val="24"/>
          <w:szCs w:val="24"/>
        </w:rPr>
        <w:t xml:space="preserve">вместе с </w:t>
      </w:r>
      <w:r w:rsidRPr="008C72F2">
        <w:rPr>
          <w:sz w:val="24"/>
          <w:szCs w:val="24"/>
        </w:rPr>
        <w:t>соглас</w:t>
      </w:r>
      <w:r>
        <w:rPr>
          <w:sz w:val="24"/>
          <w:szCs w:val="24"/>
        </w:rPr>
        <w:t>ием</w:t>
      </w:r>
      <w:r w:rsidRPr="008C72F2">
        <w:rPr>
          <w:sz w:val="24"/>
          <w:szCs w:val="24"/>
        </w:rPr>
        <w:t xml:space="preserve"> руководителя организации (обособленного подразделения) на обработку персональных данных, оформленн</w:t>
      </w:r>
      <w:r>
        <w:rPr>
          <w:sz w:val="24"/>
          <w:szCs w:val="24"/>
        </w:rPr>
        <w:t>ым</w:t>
      </w:r>
      <w:r w:rsidRPr="008C72F2">
        <w:rPr>
          <w:sz w:val="24"/>
          <w:szCs w:val="24"/>
        </w:rPr>
        <w:t xml:space="preserve"> в соответствии с законодательством Российской Федерации о персональных данных</w:t>
      </w:r>
      <w:r w:rsidR="00334001" w:rsidRPr="00344F12">
        <w:rPr>
          <w:sz w:val="28"/>
          <w:szCs w:val="28"/>
        </w:rPr>
        <w:t xml:space="preserve">                 </w:t>
      </w:r>
    </w:p>
    <w:sectPr w:rsidR="00BB7C77" w:rsidRPr="00344F12" w:rsidSect="00344F1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D7D" w:rsidRDefault="00486D7D" w:rsidP="001742B1">
      <w:r>
        <w:separator/>
      </w:r>
    </w:p>
  </w:endnote>
  <w:endnote w:type="continuationSeparator" w:id="0">
    <w:p w:rsidR="00486D7D" w:rsidRDefault="00486D7D" w:rsidP="0017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D7D" w:rsidRDefault="00486D7D" w:rsidP="001742B1">
      <w:r>
        <w:separator/>
      </w:r>
    </w:p>
  </w:footnote>
  <w:footnote w:type="continuationSeparator" w:id="0">
    <w:p w:rsidR="00486D7D" w:rsidRDefault="00486D7D" w:rsidP="0017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79C"/>
    <w:multiLevelType w:val="hybridMultilevel"/>
    <w:tmpl w:val="8382AAA4"/>
    <w:lvl w:ilvl="0" w:tplc="116CC86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E21DE3"/>
    <w:multiLevelType w:val="multilevel"/>
    <w:tmpl w:val="326A5F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">
    <w:nsid w:val="08583E9D"/>
    <w:multiLevelType w:val="hybridMultilevel"/>
    <w:tmpl w:val="3268479C"/>
    <w:lvl w:ilvl="0" w:tplc="FDB2502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C4F7202"/>
    <w:multiLevelType w:val="hybridMultilevel"/>
    <w:tmpl w:val="D7CAFE88"/>
    <w:lvl w:ilvl="0" w:tplc="BB9285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1E06E9"/>
    <w:multiLevelType w:val="hybridMultilevel"/>
    <w:tmpl w:val="F97E1192"/>
    <w:lvl w:ilvl="0" w:tplc="4C52515E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5CC2E5D"/>
    <w:multiLevelType w:val="hybridMultilevel"/>
    <w:tmpl w:val="FA6CAC2A"/>
    <w:lvl w:ilvl="0" w:tplc="5368467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B6444E7"/>
    <w:multiLevelType w:val="hybridMultilevel"/>
    <w:tmpl w:val="FFB4533A"/>
    <w:lvl w:ilvl="0" w:tplc="B4E08A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8635D3"/>
    <w:multiLevelType w:val="multilevel"/>
    <w:tmpl w:val="5372B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2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2"/>
  </w:num>
  <w:num w:numId="5">
    <w:abstractNumId w:val="13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0"/>
    <w:rsid w:val="00000CBC"/>
    <w:rsid w:val="00003287"/>
    <w:rsid w:val="00004330"/>
    <w:rsid w:val="00006018"/>
    <w:rsid w:val="00020961"/>
    <w:rsid w:val="00024374"/>
    <w:rsid w:val="00027A82"/>
    <w:rsid w:val="000337DE"/>
    <w:rsid w:val="000404F6"/>
    <w:rsid w:val="00074E64"/>
    <w:rsid w:val="00081E17"/>
    <w:rsid w:val="00086737"/>
    <w:rsid w:val="000952DF"/>
    <w:rsid w:val="00095DA8"/>
    <w:rsid w:val="000976FA"/>
    <w:rsid w:val="000A1D1D"/>
    <w:rsid w:val="000B34A8"/>
    <w:rsid w:val="000B66CE"/>
    <w:rsid w:val="000C5D87"/>
    <w:rsid w:val="000D6C1C"/>
    <w:rsid w:val="000D7AC8"/>
    <w:rsid w:val="000E3EB0"/>
    <w:rsid w:val="000F352D"/>
    <w:rsid w:val="000F56E9"/>
    <w:rsid w:val="000F5BBF"/>
    <w:rsid w:val="000F6432"/>
    <w:rsid w:val="00100955"/>
    <w:rsid w:val="00104420"/>
    <w:rsid w:val="00114732"/>
    <w:rsid w:val="00114C6F"/>
    <w:rsid w:val="00120BBC"/>
    <w:rsid w:val="00123A38"/>
    <w:rsid w:val="001242C6"/>
    <w:rsid w:val="0013168E"/>
    <w:rsid w:val="00142A60"/>
    <w:rsid w:val="0015412C"/>
    <w:rsid w:val="00165D2C"/>
    <w:rsid w:val="001674C8"/>
    <w:rsid w:val="00167E13"/>
    <w:rsid w:val="00172F92"/>
    <w:rsid w:val="001742B1"/>
    <w:rsid w:val="00182F11"/>
    <w:rsid w:val="00186078"/>
    <w:rsid w:val="00195E0F"/>
    <w:rsid w:val="001B26C6"/>
    <w:rsid w:val="001B3598"/>
    <w:rsid w:val="001B7F19"/>
    <w:rsid w:val="001C0552"/>
    <w:rsid w:val="001C4EFB"/>
    <w:rsid w:val="001E056A"/>
    <w:rsid w:val="001E6871"/>
    <w:rsid w:val="001F3671"/>
    <w:rsid w:val="001F4E61"/>
    <w:rsid w:val="001F5044"/>
    <w:rsid w:val="0020261C"/>
    <w:rsid w:val="00212216"/>
    <w:rsid w:val="00217ABC"/>
    <w:rsid w:val="00223101"/>
    <w:rsid w:val="002243EF"/>
    <w:rsid w:val="00226183"/>
    <w:rsid w:val="0022683F"/>
    <w:rsid w:val="0023341B"/>
    <w:rsid w:val="00235001"/>
    <w:rsid w:val="0023514E"/>
    <w:rsid w:val="002416E8"/>
    <w:rsid w:val="002504A2"/>
    <w:rsid w:val="002514CE"/>
    <w:rsid w:val="00251FE2"/>
    <w:rsid w:val="002540C0"/>
    <w:rsid w:val="002547F0"/>
    <w:rsid w:val="00280DA8"/>
    <w:rsid w:val="002818B6"/>
    <w:rsid w:val="0028287B"/>
    <w:rsid w:val="002B0554"/>
    <w:rsid w:val="002B5925"/>
    <w:rsid w:val="002C4A9F"/>
    <w:rsid w:val="002D0DE5"/>
    <w:rsid w:val="002E2D53"/>
    <w:rsid w:val="002F4391"/>
    <w:rsid w:val="0030136F"/>
    <w:rsid w:val="00302D12"/>
    <w:rsid w:val="0030354E"/>
    <w:rsid w:val="0032031A"/>
    <w:rsid w:val="00322018"/>
    <w:rsid w:val="00330849"/>
    <w:rsid w:val="00334001"/>
    <w:rsid w:val="003366A9"/>
    <w:rsid w:val="003436D4"/>
    <w:rsid w:val="00344509"/>
    <w:rsid w:val="00344F12"/>
    <w:rsid w:val="003529B5"/>
    <w:rsid w:val="003532B5"/>
    <w:rsid w:val="0035477A"/>
    <w:rsid w:val="00356A7E"/>
    <w:rsid w:val="00386D21"/>
    <w:rsid w:val="00387B6A"/>
    <w:rsid w:val="0039361E"/>
    <w:rsid w:val="003936F9"/>
    <w:rsid w:val="003A05DB"/>
    <w:rsid w:val="003A2CF9"/>
    <w:rsid w:val="003A5BB0"/>
    <w:rsid w:val="003B0FA9"/>
    <w:rsid w:val="003C546E"/>
    <w:rsid w:val="003D1EFB"/>
    <w:rsid w:val="003D695A"/>
    <w:rsid w:val="003D6ACC"/>
    <w:rsid w:val="003D7C1B"/>
    <w:rsid w:val="003E4233"/>
    <w:rsid w:val="003E4970"/>
    <w:rsid w:val="003F1B0B"/>
    <w:rsid w:val="003F567B"/>
    <w:rsid w:val="0040024A"/>
    <w:rsid w:val="00401690"/>
    <w:rsid w:val="00425145"/>
    <w:rsid w:val="00434BB6"/>
    <w:rsid w:val="00440F0F"/>
    <w:rsid w:val="00442AA2"/>
    <w:rsid w:val="00446B88"/>
    <w:rsid w:val="00447090"/>
    <w:rsid w:val="00456692"/>
    <w:rsid w:val="00484325"/>
    <w:rsid w:val="004857B0"/>
    <w:rsid w:val="00485A84"/>
    <w:rsid w:val="00486D7D"/>
    <w:rsid w:val="004878F6"/>
    <w:rsid w:val="004A1BFC"/>
    <w:rsid w:val="004A2022"/>
    <w:rsid w:val="004B411D"/>
    <w:rsid w:val="004C353C"/>
    <w:rsid w:val="004C78A7"/>
    <w:rsid w:val="004D0572"/>
    <w:rsid w:val="004D116A"/>
    <w:rsid w:val="004D1C2D"/>
    <w:rsid w:val="004D7F57"/>
    <w:rsid w:val="004E0B19"/>
    <w:rsid w:val="004E0D07"/>
    <w:rsid w:val="004E1405"/>
    <w:rsid w:val="004E72CB"/>
    <w:rsid w:val="004F0390"/>
    <w:rsid w:val="004F098C"/>
    <w:rsid w:val="005134C2"/>
    <w:rsid w:val="00523599"/>
    <w:rsid w:val="005252F0"/>
    <w:rsid w:val="0052680F"/>
    <w:rsid w:val="0053699E"/>
    <w:rsid w:val="0054391F"/>
    <w:rsid w:val="00543E38"/>
    <w:rsid w:val="0056274E"/>
    <w:rsid w:val="005743EF"/>
    <w:rsid w:val="00574CAF"/>
    <w:rsid w:val="0058092E"/>
    <w:rsid w:val="005A6716"/>
    <w:rsid w:val="005A6828"/>
    <w:rsid w:val="005A7C9E"/>
    <w:rsid w:val="005C2302"/>
    <w:rsid w:val="005C5FAB"/>
    <w:rsid w:val="005D0A8C"/>
    <w:rsid w:val="005D6039"/>
    <w:rsid w:val="005E6080"/>
    <w:rsid w:val="005F267B"/>
    <w:rsid w:val="005F36FA"/>
    <w:rsid w:val="005F7121"/>
    <w:rsid w:val="005F7652"/>
    <w:rsid w:val="0060071E"/>
    <w:rsid w:val="0060099B"/>
    <w:rsid w:val="00603C81"/>
    <w:rsid w:val="00617AEA"/>
    <w:rsid w:val="00617F20"/>
    <w:rsid w:val="0062236E"/>
    <w:rsid w:val="00627DC8"/>
    <w:rsid w:val="00636C23"/>
    <w:rsid w:val="00647380"/>
    <w:rsid w:val="00655389"/>
    <w:rsid w:val="00674C26"/>
    <w:rsid w:val="00674C56"/>
    <w:rsid w:val="0067534F"/>
    <w:rsid w:val="0068275E"/>
    <w:rsid w:val="006879CD"/>
    <w:rsid w:val="00690E5F"/>
    <w:rsid w:val="006A2B08"/>
    <w:rsid w:val="006A34CE"/>
    <w:rsid w:val="006A3B43"/>
    <w:rsid w:val="006A4A1E"/>
    <w:rsid w:val="006B55EF"/>
    <w:rsid w:val="006B62EC"/>
    <w:rsid w:val="006C2E0B"/>
    <w:rsid w:val="006C4FA0"/>
    <w:rsid w:val="006E22E9"/>
    <w:rsid w:val="006E3767"/>
    <w:rsid w:val="00707DFE"/>
    <w:rsid w:val="007249C4"/>
    <w:rsid w:val="007315A1"/>
    <w:rsid w:val="00734D9E"/>
    <w:rsid w:val="00735282"/>
    <w:rsid w:val="007367F0"/>
    <w:rsid w:val="0074091E"/>
    <w:rsid w:val="00742244"/>
    <w:rsid w:val="007457F1"/>
    <w:rsid w:val="00746116"/>
    <w:rsid w:val="00751FD0"/>
    <w:rsid w:val="0075372A"/>
    <w:rsid w:val="00754938"/>
    <w:rsid w:val="007563DC"/>
    <w:rsid w:val="00770DEC"/>
    <w:rsid w:val="00771618"/>
    <w:rsid w:val="00777FCD"/>
    <w:rsid w:val="00780835"/>
    <w:rsid w:val="00780C1C"/>
    <w:rsid w:val="00787398"/>
    <w:rsid w:val="007A565F"/>
    <w:rsid w:val="007C10EC"/>
    <w:rsid w:val="007C2F40"/>
    <w:rsid w:val="007E538D"/>
    <w:rsid w:val="007F5D29"/>
    <w:rsid w:val="00803993"/>
    <w:rsid w:val="00805D0E"/>
    <w:rsid w:val="00806BB9"/>
    <w:rsid w:val="0082070A"/>
    <w:rsid w:val="00823295"/>
    <w:rsid w:val="00836563"/>
    <w:rsid w:val="008376F9"/>
    <w:rsid w:val="008448A4"/>
    <w:rsid w:val="00847BAC"/>
    <w:rsid w:val="00853308"/>
    <w:rsid w:val="0086728C"/>
    <w:rsid w:val="00883F5B"/>
    <w:rsid w:val="00886600"/>
    <w:rsid w:val="008875D7"/>
    <w:rsid w:val="0089399A"/>
    <w:rsid w:val="0089475E"/>
    <w:rsid w:val="00897A4E"/>
    <w:rsid w:val="008B0B2D"/>
    <w:rsid w:val="008B6ABB"/>
    <w:rsid w:val="008C4A15"/>
    <w:rsid w:val="008C6B06"/>
    <w:rsid w:val="008D508C"/>
    <w:rsid w:val="008E015A"/>
    <w:rsid w:val="008F019F"/>
    <w:rsid w:val="00903F69"/>
    <w:rsid w:val="00904C98"/>
    <w:rsid w:val="00907B83"/>
    <w:rsid w:val="00931CA5"/>
    <w:rsid w:val="009348E9"/>
    <w:rsid w:val="00937F52"/>
    <w:rsid w:val="009407D9"/>
    <w:rsid w:val="009457B8"/>
    <w:rsid w:val="00954D9F"/>
    <w:rsid w:val="00955946"/>
    <w:rsid w:val="009648C8"/>
    <w:rsid w:val="00966B7E"/>
    <w:rsid w:val="0096714B"/>
    <w:rsid w:val="0097148D"/>
    <w:rsid w:val="00974215"/>
    <w:rsid w:val="0097599B"/>
    <w:rsid w:val="00981D1B"/>
    <w:rsid w:val="009940A1"/>
    <w:rsid w:val="00995141"/>
    <w:rsid w:val="009962EE"/>
    <w:rsid w:val="009A7443"/>
    <w:rsid w:val="009C309F"/>
    <w:rsid w:val="009C35A0"/>
    <w:rsid w:val="009E50DC"/>
    <w:rsid w:val="009E7F58"/>
    <w:rsid w:val="009F24E4"/>
    <w:rsid w:val="009F3847"/>
    <w:rsid w:val="00A0197E"/>
    <w:rsid w:val="00A02383"/>
    <w:rsid w:val="00A24037"/>
    <w:rsid w:val="00A31270"/>
    <w:rsid w:val="00A351BF"/>
    <w:rsid w:val="00A47CB7"/>
    <w:rsid w:val="00A600CA"/>
    <w:rsid w:val="00A65831"/>
    <w:rsid w:val="00A82949"/>
    <w:rsid w:val="00A83633"/>
    <w:rsid w:val="00AC7719"/>
    <w:rsid w:val="00AD2F60"/>
    <w:rsid w:val="00AD3CDF"/>
    <w:rsid w:val="00AD6D58"/>
    <w:rsid w:val="00AD72EE"/>
    <w:rsid w:val="00AE4D84"/>
    <w:rsid w:val="00AE5339"/>
    <w:rsid w:val="00AE7B4C"/>
    <w:rsid w:val="00AF007D"/>
    <w:rsid w:val="00B075EF"/>
    <w:rsid w:val="00B11DAF"/>
    <w:rsid w:val="00B1608D"/>
    <w:rsid w:val="00B1743D"/>
    <w:rsid w:val="00B179C6"/>
    <w:rsid w:val="00B17F81"/>
    <w:rsid w:val="00B21AEE"/>
    <w:rsid w:val="00B359FC"/>
    <w:rsid w:val="00B404A7"/>
    <w:rsid w:val="00B44461"/>
    <w:rsid w:val="00B5206E"/>
    <w:rsid w:val="00B54B69"/>
    <w:rsid w:val="00B56919"/>
    <w:rsid w:val="00B752D1"/>
    <w:rsid w:val="00B775C4"/>
    <w:rsid w:val="00B82342"/>
    <w:rsid w:val="00B84B27"/>
    <w:rsid w:val="00B84DFA"/>
    <w:rsid w:val="00B95EA8"/>
    <w:rsid w:val="00BA1542"/>
    <w:rsid w:val="00BB4986"/>
    <w:rsid w:val="00BB7C77"/>
    <w:rsid w:val="00BC37B0"/>
    <w:rsid w:val="00BD0435"/>
    <w:rsid w:val="00BD3521"/>
    <w:rsid w:val="00BD4C32"/>
    <w:rsid w:val="00BD4F00"/>
    <w:rsid w:val="00BD5161"/>
    <w:rsid w:val="00BE61CF"/>
    <w:rsid w:val="00C00F4E"/>
    <w:rsid w:val="00C05557"/>
    <w:rsid w:val="00C14708"/>
    <w:rsid w:val="00C20058"/>
    <w:rsid w:val="00C21B6B"/>
    <w:rsid w:val="00C24822"/>
    <w:rsid w:val="00C30978"/>
    <w:rsid w:val="00C3360E"/>
    <w:rsid w:val="00C50D5D"/>
    <w:rsid w:val="00C51D02"/>
    <w:rsid w:val="00C51FC5"/>
    <w:rsid w:val="00C60B8C"/>
    <w:rsid w:val="00C718D9"/>
    <w:rsid w:val="00C71DE0"/>
    <w:rsid w:val="00C74F7B"/>
    <w:rsid w:val="00C7559B"/>
    <w:rsid w:val="00C7708E"/>
    <w:rsid w:val="00C83C65"/>
    <w:rsid w:val="00CC2760"/>
    <w:rsid w:val="00CC415F"/>
    <w:rsid w:val="00CC7E2E"/>
    <w:rsid w:val="00CD243A"/>
    <w:rsid w:val="00CD30F6"/>
    <w:rsid w:val="00CD3901"/>
    <w:rsid w:val="00CE6F7A"/>
    <w:rsid w:val="00CF7E8A"/>
    <w:rsid w:val="00D05474"/>
    <w:rsid w:val="00D11E30"/>
    <w:rsid w:val="00D13B33"/>
    <w:rsid w:val="00D13EF3"/>
    <w:rsid w:val="00D156BB"/>
    <w:rsid w:val="00D36752"/>
    <w:rsid w:val="00D423EB"/>
    <w:rsid w:val="00D50166"/>
    <w:rsid w:val="00D51636"/>
    <w:rsid w:val="00D62B3D"/>
    <w:rsid w:val="00D651A6"/>
    <w:rsid w:val="00D70E75"/>
    <w:rsid w:val="00D8364A"/>
    <w:rsid w:val="00D92F56"/>
    <w:rsid w:val="00D93E07"/>
    <w:rsid w:val="00DA1C4B"/>
    <w:rsid w:val="00DA407A"/>
    <w:rsid w:val="00DA5C50"/>
    <w:rsid w:val="00DA7A26"/>
    <w:rsid w:val="00DB73EB"/>
    <w:rsid w:val="00DC1086"/>
    <w:rsid w:val="00DC2144"/>
    <w:rsid w:val="00DC3115"/>
    <w:rsid w:val="00DC48C8"/>
    <w:rsid w:val="00DD57BF"/>
    <w:rsid w:val="00DD6E22"/>
    <w:rsid w:val="00DE31DB"/>
    <w:rsid w:val="00DF0397"/>
    <w:rsid w:val="00DF4E82"/>
    <w:rsid w:val="00E04DDE"/>
    <w:rsid w:val="00E07A3C"/>
    <w:rsid w:val="00E14299"/>
    <w:rsid w:val="00E16D4E"/>
    <w:rsid w:val="00E25528"/>
    <w:rsid w:val="00E331CE"/>
    <w:rsid w:val="00E47AB7"/>
    <w:rsid w:val="00E5522F"/>
    <w:rsid w:val="00E57901"/>
    <w:rsid w:val="00E602F5"/>
    <w:rsid w:val="00E67EB7"/>
    <w:rsid w:val="00E81EA8"/>
    <w:rsid w:val="00E84CA8"/>
    <w:rsid w:val="00EA108B"/>
    <w:rsid w:val="00EA674E"/>
    <w:rsid w:val="00EB5306"/>
    <w:rsid w:val="00EC3485"/>
    <w:rsid w:val="00EC7EBE"/>
    <w:rsid w:val="00ED0734"/>
    <w:rsid w:val="00EE1DEB"/>
    <w:rsid w:val="00EE5AD7"/>
    <w:rsid w:val="00EE5C4C"/>
    <w:rsid w:val="00EF008F"/>
    <w:rsid w:val="00EF5101"/>
    <w:rsid w:val="00EF53E3"/>
    <w:rsid w:val="00EF5722"/>
    <w:rsid w:val="00EF70CA"/>
    <w:rsid w:val="00F04D36"/>
    <w:rsid w:val="00F1455A"/>
    <w:rsid w:val="00F16052"/>
    <w:rsid w:val="00F239CF"/>
    <w:rsid w:val="00F27F1A"/>
    <w:rsid w:val="00F35BF9"/>
    <w:rsid w:val="00F35ED1"/>
    <w:rsid w:val="00F459FD"/>
    <w:rsid w:val="00F51A78"/>
    <w:rsid w:val="00F62CAD"/>
    <w:rsid w:val="00F6360C"/>
    <w:rsid w:val="00F748DF"/>
    <w:rsid w:val="00F77F3F"/>
    <w:rsid w:val="00F806AB"/>
    <w:rsid w:val="00F84504"/>
    <w:rsid w:val="00F90E7A"/>
    <w:rsid w:val="00F95684"/>
    <w:rsid w:val="00FA030B"/>
    <w:rsid w:val="00FA3FD4"/>
    <w:rsid w:val="00FA4332"/>
    <w:rsid w:val="00FA69A6"/>
    <w:rsid w:val="00FA6DB0"/>
    <w:rsid w:val="00FB4562"/>
    <w:rsid w:val="00FB4730"/>
    <w:rsid w:val="00FC3C8E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446B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basedOn w:val="a7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7563D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4843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4325"/>
    <w:rPr>
      <w:rFonts w:ascii="Times New Roman" w:eastAsia="Times New Roman" w:hAnsi="Times New Roman"/>
    </w:rPr>
  </w:style>
  <w:style w:type="paragraph" w:customStyle="1" w:styleId="ConsNormal">
    <w:name w:val="ConsNormal"/>
    <w:rsid w:val="004843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20">
    <w:name w:val="Основной текст 22"/>
    <w:basedOn w:val="a"/>
    <w:rsid w:val="0048432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header"/>
    <w:basedOn w:val="a"/>
    <w:link w:val="ad"/>
    <w:rsid w:val="00EF008F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rsid w:val="00EF008F"/>
    <w:rPr>
      <w:rFonts w:ascii="Times New Roman" w:eastAsia="Times New Roman" w:hAnsi="Times New Roman"/>
      <w:sz w:val="28"/>
    </w:rPr>
  </w:style>
  <w:style w:type="paragraph" w:customStyle="1" w:styleId="ae">
    <w:name w:val="Статьи закона"/>
    <w:basedOn w:val="a"/>
    <w:autoRedefine/>
    <w:rsid w:val="0020261C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02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E42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3E42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footer"/>
    <w:basedOn w:val="a"/>
    <w:link w:val="af0"/>
    <w:uiPriority w:val="99"/>
    <w:semiHidden/>
    <w:unhideWhenUsed/>
    <w:rsid w:val="001742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742B1"/>
    <w:rPr>
      <w:rFonts w:ascii="Times New Roman" w:eastAsia="Times New Roman" w:hAnsi="Times New Roman"/>
    </w:rPr>
  </w:style>
  <w:style w:type="paragraph" w:styleId="af1">
    <w:name w:val="Body Text"/>
    <w:basedOn w:val="a"/>
    <w:link w:val="af2"/>
    <w:rsid w:val="005743EF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rsid w:val="005743E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3B0F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60">
    <w:name w:val="Заголовок 6 Знак"/>
    <w:basedOn w:val="a0"/>
    <w:link w:val="6"/>
    <w:uiPriority w:val="9"/>
    <w:rsid w:val="00446B8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446B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basedOn w:val="a7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7563D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4843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4325"/>
    <w:rPr>
      <w:rFonts w:ascii="Times New Roman" w:eastAsia="Times New Roman" w:hAnsi="Times New Roman"/>
    </w:rPr>
  </w:style>
  <w:style w:type="paragraph" w:customStyle="1" w:styleId="ConsNormal">
    <w:name w:val="ConsNormal"/>
    <w:rsid w:val="004843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20">
    <w:name w:val="Основной текст 22"/>
    <w:basedOn w:val="a"/>
    <w:rsid w:val="0048432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header"/>
    <w:basedOn w:val="a"/>
    <w:link w:val="ad"/>
    <w:rsid w:val="00EF008F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rsid w:val="00EF008F"/>
    <w:rPr>
      <w:rFonts w:ascii="Times New Roman" w:eastAsia="Times New Roman" w:hAnsi="Times New Roman"/>
      <w:sz w:val="28"/>
    </w:rPr>
  </w:style>
  <w:style w:type="paragraph" w:customStyle="1" w:styleId="ae">
    <w:name w:val="Статьи закона"/>
    <w:basedOn w:val="a"/>
    <w:autoRedefine/>
    <w:rsid w:val="0020261C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02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E42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3E42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footer"/>
    <w:basedOn w:val="a"/>
    <w:link w:val="af0"/>
    <w:uiPriority w:val="99"/>
    <w:semiHidden/>
    <w:unhideWhenUsed/>
    <w:rsid w:val="001742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742B1"/>
    <w:rPr>
      <w:rFonts w:ascii="Times New Roman" w:eastAsia="Times New Roman" w:hAnsi="Times New Roman"/>
    </w:rPr>
  </w:style>
  <w:style w:type="paragraph" w:styleId="af1">
    <w:name w:val="Body Text"/>
    <w:basedOn w:val="a"/>
    <w:link w:val="af2"/>
    <w:rsid w:val="005743EF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rsid w:val="005743E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3B0F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60">
    <w:name w:val="Заголовок 6 Знак"/>
    <w:basedOn w:val="a0"/>
    <w:link w:val="6"/>
    <w:uiPriority w:val="9"/>
    <w:rsid w:val="00446B8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750B8C3D01C0BC9140F1008E7EDDD64A5B80E9709D234CD6CD0DA36C13A86186590A47E776EEF45DAM5G" TargetMode="External"/><Relationship Id="rId18" Type="http://schemas.openxmlformats.org/officeDocument/2006/relationships/hyperlink" Target="consultantplus://offline/ref=E750B8C3D01C0BC9140F1008E7EDDD64A5BC0E970CD034CD6CD0DA36C1D3MAG" TargetMode="External"/><Relationship Id="rId26" Type="http://schemas.openxmlformats.org/officeDocument/2006/relationships/hyperlink" Target="consultantplus://offline/ref=7C2D7C4BCAA70EC84E6E92C4F96718BAFA5DBED8DA679F067A252A7E3EKCQ1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750B8C3D01C0BC9140F1008E7EDDD64A5B3019308D134CD6CD0DA36C1D3MA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750B8C3D01C0BC9140F1008E7EDDD64A5BC0E970CD034CD6CD0DA36C1D3MAG" TargetMode="External"/><Relationship Id="rId17" Type="http://schemas.openxmlformats.org/officeDocument/2006/relationships/hyperlink" Target="consultantplus://offline/ref=55778FE51407638975F874C15F26CC5CB00E956F5731B3E282173283EAzB59G" TargetMode="External"/><Relationship Id="rId25" Type="http://schemas.openxmlformats.org/officeDocument/2006/relationships/hyperlink" Target="consultantplus://offline/ref=7C2D7C4BCAA70EC84E6E92C4F96718BAFA5DBEDAD8629F067A252A7E3EKCQ1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5778FE51407638975F874C15F26CC5CB00E9A685531B3E282173283EAzB59G" TargetMode="External"/><Relationship Id="rId20" Type="http://schemas.openxmlformats.org/officeDocument/2006/relationships/hyperlink" Target="consultantplus://offline/ref=E750B8C3D01C0BC9140F1008E7EDDD64A5BF0E9D0AD134CD6CD0DA36C1D3MAG" TargetMode="External"/><Relationship Id="rId29" Type="http://schemas.openxmlformats.org/officeDocument/2006/relationships/hyperlink" Target="consultantplus://offline/ref=E750B8C3D01C0BC9140F1008E7EDDD64A5BF0E9D0AD134CD6CD0DA36C1D3MA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FA0BE1EBC331A4D60B7177C0528607360893081456DD3839A28CF106B76624DCB094D4AF80Dg6M" TargetMode="External"/><Relationship Id="rId24" Type="http://schemas.openxmlformats.org/officeDocument/2006/relationships/hyperlink" Target="consultantplus://offline/ref=7C2D7C4BCAA70EC84E6E92C4F96718BAFA5DBCDDDF669F067A252A7E3EC17AF3D0102191B4FD280DKDQ7P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750B8C3D01C0BC9140F1008E7EDDD64A5B80E9709D234CD6CD0DA36C13A86186590A47E776EEF45DAM5G" TargetMode="External"/><Relationship Id="rId23" Type="http://schemas.openxmlformats.org/officeDocument/2006/relationships/hyperlink" Target="consultantplus://offline/ref=7C2D7C4BCAA70EC84E6E92C4F96718BAFA5DBCDDDF669F067A252A7E3EC17AF3D0102192B0KFQAP" TargetMode="External"/><Relationship Id="rId28" Type="http://schemas.openxmlformats.org/officeDocument/2006/relationships/hyperlink" Target="consultantplus://offline/ref=E750B8C3D01C0BC9140F1008E7EDDD64A5B80E9709D234CD6CD0DA36C13A86186590A47E776EEF45DAM5G" TargetMode="External"/><Relationship Id="rId10" Type="http://schemas.openxmlformats.org/officeDocument/2006/relationships/hyperlink" Target="consultantplus://offline/ref=6FA0BE1EBC331A4D60B7177C0528607360893081456DD3839A28CF106B76624DCB094D490FgAM" TargetMode="External"/><Relationship Id="rId19" Type="http://schemas.openxmlformats.org/officeDocument/2006/relationships/hyperlink" Target="consultantplus://offline/ref=E750B8C3D01C0BC9140F1008E7EDDD64A5B80E9709D234CD6CD0DA36C13A86186590A47E776EEF45DAM5G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DF341AB3D2F962D4ABE892B84B97A689AE450316E15645DA7ACE9A0ACAD8ADFC912BA21F5617C0DcB38N" TargetMode="External"/><Relationship Id="rId14" Type="http://schemas.openxmlformats.org/officeDocument/2006/relationships/hyperlink" Target="consultantplus://offline/ref=E750B8C3D01C0BC9140F1008E7EDDD64A5BF0E9D0AD134CD6CD0DA36C1D3MAG" TargetMode="External"/><Relationship Id="rId22" Type="http://schemas.openxmlformats.org/officeDocument/2006/relationships/hyperlink" Target="consultantplus://offline/ref=94B0ECD0840CC40BC1D7D4A813AB811727A4C258BADD1C43C1FEFD3C8Do9ZBG" TargetMode="External"/><Relationship Id="rId27" Type="http://schemas.openxmlformats.org/officeDocument/2006/relationships/hyperlink" Target="consultantplus://offline/ref=E750B8C3D01C0BC9140F1008E7EDDD64A5BC0E970CD034CD6CD0DA36C1D3MAG" TargetMode="External"/><Relationship Id="rId30" Type="http://schemas.openxmlformats.org/officeDocument/2006/relationships/hyperlink" Target="consultantplus://offline/ref=E750B8C3D01C0BC9140F1008E7EDDD64A5B3019308D134CD6CD0DA36C1D3M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DA3AB-3C63-4999-B0C7-42C38B99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6004</Words>
  <Characters>34227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40151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User</cp:lastModifiedBy>
  <cp:revision>2</cp:revision>
  <cp:lastPrinted>2018-02-05T07:52:00Z</cp:lastPrinted>
  <dcterms:created xsi:type="dcterms:W3CDTF">2018-02-05T07:53:00Z</dcterms:created>
  <dcterms:modified xsi:type="dcterms:W3CDTF">2018-02-05T07:53:00Z</dcterms:modified>
</cp:coreProperties>
</file>