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6E" w:rsidRDefault="00E10E6E" w:rsidP="001D69B4">
      <w:pPr>
        <w:pStyle w:val="aa"/>
      </w:pPr>
    </w:p>
    <w:p w:rsidR="00F503EC" w:rsidRPr="00CF0DE2" w:rsidRDefault="00F503EC" w:rsidP="00F503E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</w:rPr>
      </w:pPr>
      <w:r w:rsidRPr="00CF0DE2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F503EC" w:rsidRDefault="00F503EC" w:rsidP="00F503E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осуществления Администрацией </w:t>
      </w:r>
      <w:proofErr w:type="spellStart"/>
      <w:r>
        <w:rPr>
          <w:rFonts w:ascii="Times New Roman" w:hAnsi="Times New Roman" w:cs="Times New Roman"/>
        </w:rPr>
        <w:t>Ольхово-Рогского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процесса», утвержденному постановлением Администрации </w:t>
      </w:r>
      <w:proofErr w:type="spellStart"/>
      <w:r>
        <w:rPr>
          <w:rFonts w:ascii="Times New Roman" w:hAnsi="Times New Roman" w:cs="Times New Roman"/>
        </w:rPr>
        <w:t>Ольхово-Рогского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F503EC" w:rsidRPr="008D220E" w:rsidRDefault="00F503EC" w:rsidP="00F503EC">
      <w:pPr>
        <w:widowControl w:val="0"/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</w:p>
    <w:p w:rsidR="00F16845" w:rsidRPr="00404186" w:rsidRDefault="00F16845" w:rsidP="003E6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0E6E" w:rsidRDefault="00086A99" w:rsidP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2333B" w:rsidRPr="00CE5E93">
        <w:rPr>
          <w:rFonts w:ascii="Times New Roman" w:hAnsi="Times New Roman" w:cs="Times New Roman"/>
          <w:sz w:val="28"/>
          <w:szCs w:val="28"/>
        </w:rPr>
        <w:t>н</w:t>
      </w:r>
      <w:r w:rsidR="0012333B">
        <w:rPr>
          <w:rFonts w:ascii="Times New Roman" w:hAnsi="Times New Roman" w:cs="Times New Roman"/>
          <w:sz w:val="28"/>
          <w:szCs w:val="28"/>
        </w:rPr>
        <w:t>формаци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12333B">
        <w:rPr>
          <w:rFonts w:ascii="Times New Roman" w:hAnsi="Times New Roman" w:cs="Times New Roman"/>
          <w:sz w:val="28"/>
          <w:szCs w:val="28"/>
        </w:rPr>
        <w:t>(реквизит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2333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2333B" w:rsidRDefault="0012333B" w:rsidP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организации – юридическом лице, не являющемся органом </w:t>
      </w:r>
      <w:r w:rsidR="006A4607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6A4607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6A460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включаем</w:t>
      </w:r>
      <w:r w:rsidR="00D050D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а также юридических лиц, не являющихся участниками бюджетного процесса</w:t>
      </w:r>
    </w:p>
    <w:p w:rsidR="0012333B" w:rsidRPr="0012333B" w:rsidRDefault="001233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953"/>
      </w:tblGrid>
      <w:tr w:rsidR="0012333B" w:rsidTr="00B3205F">
        <w:tc>
          <w:tcPr>
            <w:tcW w:w="4361" w:type="dxa"/>
          </w:tcPr>
          <w:p w:rsidR="0012333B" w:rsidRPr="000E3D6F" w:rsidRDefault="006A4607" w:rsidP="00B320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 местного самоуправления</w:t>
            </w:r>
            <w:r w:rsidR="000E3D6F" w:rsidRPr="000E3D6F">
              <w:rPr>
                <w:rFonts w:ascii="Times New Roman" w:hAnsi="Times New Roman" w:cs="Times New Roman"/>
                <w:sz w:val="20"/>
                <w:szCs w:val="20"/>
              </w:rPr>
              <w:t>, осуществляющего функции и полномочия учредителя организации или права собственника имущества организации (далее - орган, осуществляющий функции и полномочия учредителя)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12333B" w:rsidRPr="00165275" w:rsidRDefault="0012333B" w:rsidP="00664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333B" w:rsidRDefault="0012333B" w:rsidP="00123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205F" w:rsidRDefault="00B3205F" w:rsidP="001233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1"/>
        <w:gridCol w:w="4819"/>
      </w:tblGrid>
      <w:tr w:rsidR="00A37DBD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9D33D2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9D33D2" w:rsidRDefault="00A422BB" w:rsidP="00A422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7DBD" w:rsidRPr="009D33D2">
              <w:rPr>
                <w:rFonts w:ascii="Times New Roman" w:hAnsi="Times New Roman" w:cs="Times New Roman"/>
                <w:sz w:val="24"/>
                <w:szCs w:val="24"/>
              </w:rPr>
              <w:t>нформаци</w:t>
            </w: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A37DBD" w:rsidRPr="009D33D2">
              <w:rPr>
                <w:rFonts w:ascii="Times New Roman" w:hAnsi="Times New Roman" w:cs="Times New Roman"/>
                <w:sz w:val="24"/>
                <w:szCs w:val="24"/>
              </w:rPr>
              <w:t>(реквизит)</w:t>
            </w:r>
          </w:p>
        </w:tc>
      </w:tr>
      <w:tr w:rsidR="00A37DBD" w:rsidTr="00A103A0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9D33D2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9D33D2" w:rsidRDefault="00A37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48B6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Pr="0054763E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1. Основной государственный регистрационный номер организации (ОГРН)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2. Полное наименование организации</w:t>
            </w:r>
          </w:p>
          <w:p w:rsidR="00A103A0" w:rsidRPr="0054763E" w:rsidRDefault="00A103A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6A247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348B6" w:rsidRPr="0054763E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организации (при наличии)</w:t>
            </w:r>
          </w:p>
          <w:p w:rsidR="00A103A0" w:rsidRPr="0054763E" w:rsidRDefault="00A103A0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48B6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3A0" w:rsidRPr="00A103A0" w:rsidRDefault="00D348B6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4. Фирменное наименование организации (при наличии)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8B6" w:rsidRDefault="00D348B6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DBD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7DBD" w:rsidRPr="00D348B6" w:rsidRDefault="002C5F8C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30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37DBD" w:rsidRPr="00D348B6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наименование</w:t>
            </w:r>
            <w:r w:rsidR="00813EE2" w:rsidRPr="00D348B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1A0264" w:rsidRPr="00D348B6">
              <w:rPr>
                <w:rFonts w:ascii="Times New Roman" w:hAnsi="Times New Roman" w:cs="Times New Roman"/>
                <w:sz w:val="24"/>
                <w:szCs w:val="24"/>
              </w:rPr>
              <w:t>(указывается не предусмотренное учредительными документами краткое наименование организации, которое используется при оформлении платежных и иных документов в случаях, когда сокращенное наименование превышает предельно допустимое количество символов)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C68DB" w:rsidRDefault="00A37DBD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F5A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F5A" w:rsidRDefault="00C67F5A" w:rsidP="00C67F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67F5A">
              <w:rPr>
                <w:rFonts w:ascii="Times New Roman" w:hAnsi="Times New Roman" w:cs="Times New Roman"/>
                <w:sz w:val="24"/>
                <w:szCs w:val="24"/>
              </w:rPr>
              <w:t>. Наименование и код типа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(03 – учреждение; 05 – унитарное предприятие)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F5A" w:rsidRPr="00FC68DB" w:rsidRDefault="00C67F5A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F5A" w:rsidTr="00FC68D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67F5A" w:rsidRDefault="00C67F5A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  <w:r w:rsidRPr="00C67F5A">
              <w:rPr>
                <w:rFonts w:ascii="Times New Roman" w:hAnsi="Times New Roman" w:cs="Times New Roman"/>
                <w:sz w:val="24"/>
                <w:szCs w:val="24"/>
              </w:rPr>
              <w:t>Наименование и код типа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– казенное; 2 – бюджетное; 3 – автономное)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7F5A" w:rsidRPr="00FC68DB" w:rsidRDefault="00C67F5A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2E56" w:rsidRDefault="00E22E56"/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96"/>
        <w:gridCol w:w="4394"/>
      </w:tblGrid>
      <w:tr w:rsidR="00900B15" w:rsidTr="00900B15">
        <w:trPr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5" w:rsidRPr="009D33D2" w:rsidRDefault="00900B15" w:rsidP="0066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0B15" w:rsidRPr="009D33D2" w:rsidRDefault="00900B15" w:rsidP="0066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04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044" w:rsidRPr="0054763E" w:rsidRDefault="00B61FFF" w:rsidP="009D7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5044" w:rsidRPr="0054763E">
              <w:rPr>
                <w:rFonts w:ascii="Times New Roman" w:hAnsi="Times New Roman" w:cs="Times New Roman"/>
                <w:sz w:val="24"/>
                <w:szCs w:val="24"/>
              </w:rPr>
              <w:t>. ИНН/КПП/</w:t>
            </w:r>
            <w:r w:rsidR="0023502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B504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ата постановки организации на учет в налоговом органе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5044" w:rsidRPr="00FC68DB" w:rsidRDefault="00AB5044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6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964" w:rsidRPr="0054763E" w:rsidRDefault="00B61FFF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196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и код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формы организации 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218B4" w:rsidRPr="005D2C7D">
              <w:rPr>
                <w:sz w:val="24"/>
                <w:szCs w:val="24"/>
              </w:rPr>
              <w:t xml:space="preserve">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7" w:history="1">
              <w:r w:rsidR="002218B4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организационно-правовых форм 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E1964" w:rsidRPr="0054763E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964" w:rsidRPr="00FC68DB" w:rsidRDefault="002E1964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DBD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7DBD" w:rsidRPr="00195D3A" w:rsidRDefault="00B61FFF" w:rsidP="00E22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7DBD"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Наименование и код </w:t>
            </w:r>
            <w:r w:rsidR="002218B4" w:rsidRPr="00F16845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2218B4" w:rsidRPr="00A4606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организации </w:t>
            </w:r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</w:t>
            </w:r>
            <w:hyperlink r:id="rId8" w:history="1">
              <w:r w:rsidR="002218B4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2218B4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форм собственности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D7CFB" w:rsidRPr="00195D3A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r w:rsidR="002218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DBD" w:rsidRPr="00FC68DB" w:rsidRDefault="00A37DBD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5D3A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95D3A" w:rsidRPr="00195D3A" w:rsidRDefault="00B61FFF" w:rsidP="009D7D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914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7E6547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месте нахождения организации </w:t>
            </w:r>
            <w:r w:rsidR="007E6547">
              <w:rPr>
                <w:rFonts w:ascii="Times New Roman" w:hAnsi="Times New Roman" w:cs="Times New Roman"/>
                <w:sz w:val="24"/>
                <w:szCs w:val="24"/>
              </w:rPr>
              <w:t>в соответствии со сведениями ЕГРЮЛ (наименование субъекта Российской Федерации, кодовое обозначение субъекта Российской Федерации, почтовый индекс, тип и наименование населенного пункта (село, иное), тип и наименование элемента планировочной структуры, тип и наименование элемента улично-дорожной сети (проспекта, переулка, иное), тип и цифровое или буквенно-цифровое обозначение объекта адресации (дом, здание, иное)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D3A" w:rsidRPr="00FC68DB" w:rsidRDefault="00195D3A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195D3A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населенного пункта 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9" w:history="1">
              <w:r w:rsidRPr="007D26BE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E9217B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>. Полное наименование органа, осуществляющего функции и полномочия учредителя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RPr="00195D3A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195D3A" w:rsidRDefault="0009540B" w:rsidP="00BB7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 xml:space="preserve">. Код </w:t>
            </w:r>
            <w:r w:rsidR="00BB77D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59490B"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  <w:r w:rsidR="00BB77D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9490B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бюджетного процесса, а также юридических лиц, не являющихся участниками бюджетного процесса (далее - Сводный реестр)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D3A">
              <w:rPr>
                <w:rFonts w:ascii="Times New Roman" w:hAnsi="Times New Roman" w:cs="Times New Roman"/>
                <w:sz w:val="24"/>
                <w:szCs w:val="24"/>
              </w:rPr>
              <w:t>органа, осуществляющего функции и полномочия учредителя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B46EA6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46EA6">
              <w:rPr>
                <w:rFonts w:ascii="Times New Roman" w:hAnsi="Times New Roman" w:cs="Times New Roman"/>
                <w:sz w:val="24"/>
                <w:szCs w:val="24"/>
              </w:rPr>
              <w:t xml:space="preserve">. Наименования и коды основных и дополнительных видов деятельности организации по Общероссийскому </w:t>
            </w:r>
            <w:hyperlink r:id="rId10" w:history="1">
              <w:r w:rsidRPr="00B46EA6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B46EA6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 (ОКВЭД)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E7F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61E7F" w:rsidRDefault="00B61FFF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361E7F" w:rsidRPr="00361E7F">
              <w:rPr>
                <w:rFonts w:ascii="Times New Roman" w:hAnsi="Times New Roman" w:cs="Times New Roman"/>
                <w:sz w:val="24"/>
                <w:szCs w:val="24"/>
              </w:rPr>
              <w:t>Информация о юридическом лице, в ведении которого находится организация (далее - вышестоящий участник бюджетного процесса) (</w:t>
            </w:r>
            <w:r w:rsidR="005069E6">
              <w:rPr>
                <w:rFonts w:ascii="Times New Roman" w:hAnsi="Times New Roman" w:cs="Times New Roman"/>
                <w:sz w:val="24"/>
                <w:szCs w:val="24"/>
              </w:rPr>
              <w:t>указывают казенные учреждения</w:t>
            </w:r>
            <w:r w:rsidR="00361E7F" w:rsidRPr="00361E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069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69E6" w:rsidRDefault="005069E6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9E6" w:rsidRPr="005069E6" w:rsidRDefault="005069E6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069E6">
              <w:rPr>
                <w:rFonts w:ascii="Times New Roman" w:hAnsi="Times New Roman" w:cs="Times New Roman"/>
                <w:sz w:val="24"/>
                <w:szCs w:val="24"/>
              </w:rPr>
              <w:t>аименование вышестоящего участника бюджетного процесса и его код по Сводному реестру</w:t>
            </w:r>
          </w:p>
          <w:p w:rsidR="005069E6" w:rsidRPr="005069E6" w:rsidRDefault="005069E6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9E6" w:rsidRDefault="005069E6" w:rsidP="00F16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5069E6">
              <w:rPr>
                <w:rFonts w:ascii="Times New Roman" w:hAnsi="Times New Roman" w:cs="Times New Roman"/>
                <w:sz w:val="24"/>
                <w:szCs w:val="24"/>
              </w:rPr>
              <w:t>од главы по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8DB" w:rsidRPr="00FC68DB" w:rsidRDefault="00FC68D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E9217B" w:rsidRDefault="007E6547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9540B" w:rsidRPr="00764B5E">
              <w:rPr>
                <w:rFonts w:ascii="Times New Roman" w:hAnsi="Times New Roman" w:cs="Times New Roman"/>
                <w:sz w:val="24"/>
                <w:szCs w:val="24"/>
              </w:rPr>
              <w:t xml:space="preserve">. Код организации по </w:t>
            </w:r>
            <w:r w:rsidR="0009540B" w:rsidRPr="007D26BE">
              <w:rPr>
                <w:rFonts w:ascii="Times New Roman" w:hAnsi="Times New Roman" w:cs="Times New Roman"/>
                <w:sz w:val="24"/>
                <w:szCs w:val="24"/>
              </w:rPr>
              <w:t>Общероссийскому классификатору предприятий и организаций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9540B" w:rsidRPr="00764B5E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9540B" w:rsidRPr="00E921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7E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. Способ образования юридического лица (создание или реорганизация)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правопреемстве (указываются в отношении организаций, созданных в результате реорганизации)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.1. Полное наименование юридического лица, правопреемником которого является организация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57"/>
            <w:bookmarkEnd w:id="1"/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.2. ОГРН юридического лица, правопреемником которого является организация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16845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1F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845">
              <w:rPr>
                <w:rFonts w:ascii="Times New Roman" w:hAnsi="Times New Roman" w:cs="Times New Roman"/>
                <w:sz w:val="24"/>
                <w:szCs w:val="24"/>
              </w:rPr>
              <w:t>.3. Код по Сводному реестру юридического лица, преемником которого является организация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D23A2" w:rsidRDefault="00B61FFF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>. Сведения о том, что организация находится в процессе ликвидации или реорганизации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D23A2" w:rsidRDefault="00B61FFF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>.1. Наименование, номер и дата</w:t>
            </w:r>
            <w:r w:rsidR="0009540B" w:rsidRPr="003D2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>документа, являющегося основанием для реорганизации или ликвидации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D23A2" w:rsidRDefault="00B61FFF" w:rsidP="007E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Наименование и код ф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 реорганизации организации 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в соответствии со сведениями ЕГРЮЛ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D23A2" w:rsidRDefault="00B61FFF" w:rsidP="007E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09540B"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Дата внесения в ЕГРЮЛ записи о начале процедуры реорганизации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54763E" w:rsidRDefault="00B61FFF" w:rsidP="00913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540B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 видов и номера лицевых счетов, открытых организации в УФК по Ростовской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9131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3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. Сведения о счетах, открытых организации в кредитных организациях (филиалах) (далее - банк)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rPr>
          <w:trHeight w:val="26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B61FFF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540B">
              <w:rPr>
                <w:rFonts w:ascii="Times New Roman" w:hAnsi="Times New Roman" w:cs="Times New Roman"/>
                <w:sz w:val="24"/>
                <w:szCs w:val="24"/>
              </w:rPr>
              <w:t>.1. Н</w:t>
            </w:r>
            <w:r w:rsidR="0009540B" w:rsidRPr="00893D67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банка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rPr>
          <w:trHeight w:val="29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БИК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.3. Н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омер корреспондентского счета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rPr>
          <w:trHeight w:val="2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 Н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омер банковского счета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517C41" w:rsidRDefault="0009540B" w:rsidP="007F598F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517C41">
              <w:rPr>
                <w:sz w:val="24"/>
                <w:szCs w:val="24"/>
              </w:rPr>
              <w:t>2</w:t>
            </w:r>
            <w:r w:rsidR="00C17A4D">
              <w:rPr>
                <w:sz w:val="24"/>
                <w:szCs w:val="24"/>
              </w:rPr>
              <w:t>4</w:t>
            </w:r>
            <w:r w:rsidRPr="00517C41">
              <w:rPr>
                <w:sz w:val="24"/>
                <w:szCs w:val="24"/>
              </w:rPr>
              <w:t xml:space="preserve">. Наименование, даты начала и окончания действия бюджетного полномочия организации </w:t>
            </w:r>
            <w:proofErr w:type="gramStart"/>
            <w:r w:rsidRPr="00517C41">
              <w:rPr>
                <w:sz w:val="24"/>
                <w:szCs w:val="24"/>
              </w:rPr>
              <w:t>–к</w:t>
            </w:r>
            <w:proofErr w:type="gramEnd"/>
            <w:r w:rsidRPr="00517C41">
              <w:rPr>
                <w:sz w:val="24"/>
                <w:szCs w:val="24"/>
              </w:rPr>
              <w:t>азенного учреждения (</w:t>
            </w:r>
            <w:r w:rsidRPr="00517C41">
              <w:rPr>
                <w:bCs/>
                <w:sz w:val="24"/>
                <w:szCs w:val="24"/>
              </w:rPr>
              <w:t>распорядителя бюджетных средств, получателя бюджетных средств, получателя бюджетных средств, осуществляющего операции со средствами во временном распоряжении)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46BD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46BD" w:rsidRDefault="004746BD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46BD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 организации - </w:t>
            </w:r>
            <w:proofErr w:type="spellStart"/>
            <w:r w:rsidRPr="004746BD">
              <w:rPr>
                <w:rFonts w:ascii="Times New Roman" w:hAnsi="Times New Roman" w:cs="Times New Roman"/>
                <w:sz w:val="24"/>
                <w:szCs w:val="24"/>
              </w:rPr>
              <w:t>неучастника</w:t>
            </w:r>
            <w:proofErr w:type="spellEnd"/>
            <w:r w:rsidRPr="004746B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процесса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746BD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только в отношении организации - </w:t>
            </w:r>
            <w:proofErr w:type="spellStart"/>
            <w:r w:rsidRPr="004746BD">
              <w:rPr>
                <w:rFonts w:ascii="Times New Roman" w:hAnsi="Times New Roman" w:cs="Times New Roman"/>
                <w:sz w:val="24"/>
                <w:szCs w:val="24"/>
              </w:rPr>
              <w:t>неучастника</w:t>
            </w:r>
            <w:proofErr w:type="spellEnd"/>
            <w:r w:rsidRPr="004746B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процесса)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6BD" w:rsidRDefault="004746BD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D23A2" w:rsidRDefault="0009540B" w:rsidP="007F5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46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участником бюджетного процесса полномочия </w:t>
            </w:r>
            <w:r w:rsidR="007F598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D23A2" w:rsidRDefault="0009540B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действия полномочия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Default="0009540B" w:rsidP="0076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3A2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 участника бюджетного процесса, передавшего полном</w:t>
            </w:r>
            <w:r w:rsidR="004746BD">
              <w:rPr>
                <w:rFonts w:ascii="Times New Roman" w:hAnsi="Times New Roman" w:cs="Times New Roman"/>
                <w:sz w:val="24"/>
                <w:szCs w:val="24"/>
              </w:rPr>
              <w:t xml:space="preserve">очия </w:t>
            </w:r>
            <w:r w:rsidR="007F598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4746B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заказчика;</w:t>
            </w:r>
          </w:p>
          <w:p w:rsidR="0009540B" w:rsidRPr="003D23A2" w:rsidRDefault="004746BD" w:rsidP="0076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6BD">
              <w:rPr>
                <w:rFonts w:ascii="Times New Roman" w:hAnsi="Times New Roman" w:cs="Times New Roman"/>
                <w:sz w:val="24"/>
                <w:szCs w:val="24"/>
              </w:rPr>
              <w:t>код главы по бюджетной классификации участника бюджетного процесса, передавшего полномочия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4F1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46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Переданные полномочия органа </w:t>
            </w:r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</w:t>
            </w: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по исполнению публичных обязательств перед физическим лицом, подлежащих исполнению в денежной форме (указывается только в отношении бюджетных (автономных) учреждений)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893D67" w:rsidRDefault="0009540B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действия полномочия;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8A4450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Default="0009540B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7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 участника бюджетного процесса, передавшего полномочия</w:t>
            </w:r>
          </w:p>
          <w:p w:rsidR="004746BD" w:rsidRPr="00893D67" w:rsidRDefault="004746BD" w:rsidP="001F7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6BD">
              <w:rPr>
                <w:rFonts w:ascii="Times New Roman" w:hAnsi="Times New Roman" w:cs="Times New Roman"/>
                <w:sz w:val="24"/>
                <w:szCs w:val="24"/>
              </w:rPr>
              <w:t>код главы по бюджетной классификации участника бюджетного процесса, передавшего полномочия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3E5AC8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32E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E032E" w:rsidRDefault="007E032E" w:rsidP="0076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>Полномочия организации по получению средств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1A66">
              <w:rPr>
                <w:rFonts w:ascii="Times New Roman" w:hAnsi="Times New Roman" w:cs="Times New Roman"/>
                <w:sz w:val="24"/>
                <w:szCs w:val="24"/>
              </w:rPr>
              <w:t>Миллеровского</w:t>
            </w:r>
            <w:proofErr w:type="spellEnd"/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032E" w:rsidRDefault="007E032E" w:rsidP="007E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32E" w:rsidRDefault="007E032E" w:rsidP="007E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>дата начала полномочия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032E" w:rsidRDefault="007E032E" w:rsidP="007E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32E" w:rsidRDefault="007E032E" w:rsidP="007E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 участника бюджетного процесса, предоставляющего средства из бюджета</w:t>
            </w:r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1A66">
              <w:rPr>
                <w:rFonts w:ascii="Times New Roman" w:hAnsi="Times New Roman" w:cs="Times New Roman"/>
                <w:sz w:val="24"/>
                <w:szCs w:val="24"/>
              </w:rPr>
              <w:t>Миллеровского</w:t>
            </w:r>
            <w:proofErr w:type="spellEnd"/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032E" w:rsidRPr="00220881" w:rsidRDefault="007E032E" w:rsidP="004F1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2E">
              <w:rPr>
                <w:rFonts w:ascii="Times New Roman" w:hAnsi="Times New Roman" w:cs="Times New Roman"/>
                <w:sz w:val="24"/>
                <w:szCs w:val="24"/>
              </w:rPr>
              <w:t>код главы по бюджетной классификации организации, предоставляющей средства из бюджета</w:t>
            </w:r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F1A66">
              <w:rPr>
                <w:rFonts w:ascii="Times New Roman" w:hAnsi="Times New Roman" w:cs="Times New Roman"/>
                <w:sz w:val="24"/>
                <w:szCs w:val="24"/>
              </w:rPr>
              <w:t>Миллеровского</w:t>
            </w:r>
            <w:proofErr w:type="spellEnd"/>
            <w:r w:rsidR="004F1A6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032E" w:rsidRPr="00FC68DB" w:rsidRDefault="007E032E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220881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. Наименование полномочий организации в сфере закупок товаров, работ, услуг для государственных (муниципальных  нужд), осуществляемых в соответствии с положениями Федеральн</w:t>
            </w:r>
            <w:r w:rsidR="00E43A8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E43A83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22088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 xml:space="preserve">N 44-ФЗ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даты начала и окончания действия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220881" w:rsidRDefault="0009540B" w:rsidP="00B6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. Доменное имя официального сайта организации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220881" w:rsidRDefault="0009540B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. Контактны</w:t>
            </w:r>
            <w:proofErr w:type="gramStart"/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) номер(а) телефона(</w:t>
            </w:r>
            <w:proofErr w:type="spellStart"/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220881">
              <w:rPr>
                <w:rFonts w:ascii="Times New Roman" w:hAnsi="Times New Roman" w:cs="Times New Roman"/>
                <w:sz w:val="24"/>
                <w:szCs w:val="24"/>
              </w:rPr>
              <w:t>) организации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220881" w:rsidRDefault="00C17A4D" w:rsidP="007E6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  <w:r w:rsidR="0009540B" w:rsidRPr="00220881">
              <w:rPr>
                <w:rFonts w:ascii="Times New Roman" w:hAnsi="Times New Roman" w:cs="Times New Roman"/>
                <w:sz w:val="24"/>
                <w:szCs w:val="24"/>
              </w:rPr>
              <w:t>. Адрес электронной почты организации (при наличии)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RPr="00325BA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B61FFF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 Информация о процедуре реорганизации (ликвидации)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RPr="00325BA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B61FFF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.1. Наименование специального мероприятия в отношении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540B" w:rsidRPr="00325BA4" w:rsidTr="00FC68D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540B" w:rsidRPr="00325BA4" w:rsidRDefault="00B61FFF" w:rsidP="00C1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7A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540B" w:rsidRPr="00325BA4">
              <w:rPr>
                <w:rFonts w:ascii="Times New Roman" w:hAnsi="Times New Roman" w:cs="Times New Roman"/>
                <w:sz w:val="24"/>
                <w:szCs w:val="24"/>
              </w:rPr>
              <w:t>.2. Сведения о присвоенном уникальном номере реестровой записи организации, в отношении которой осуществляются специальные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540B" w:rsidRPr="00FC68DB" w:rsidRDefault="0009540B" w:rsidP="00FC68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5DE7" w:rsidRDefault="009E5DE7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59490B" w:rsidRDefault="00B61FFF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C17A4D">
        <w:rPr>
          <w:sz w:val="24"/>
          <w:szCs w:val="24"/>
        </w:rPr>
        <w:t>1</w:t>
      </w:r>
      <w:r w:rsidR="006446D3">
        <w:rPr>
          <w:sz w:val="24"/>
          <w:szCs w:val="24"/>
        </w:rPr>
        <w:t xml:space="preserve">. </w:t>
      </w:r>
      <w:r w:rsidR="00325BA4">
        <w:rPr>
          <w:sz w:val="24"/>
          <w:szCs w:val="24"/>
        </w:rPr>
        <w:t>Указать</w:t>
      </w:r>
      <w:r w:rsidR="007E2498">
        <w:rPr>
          <w:sz w:val="24"/>
          <w:szCs w:val="24"/>
        </w:rPr>
        <w:t xml:space="preserve"> п</w:t>
      </w:r>
      <w:r w:rsidR="0059490B">
        <w:rPr>
          <w:sz w:val="24"/>
          <w:szCs w:val="24"/>
        </w:rPr>
        <w:t>олномочия</w:t>
      </w:r>
      <w:r w:rsidR="00325BA4">
        <w:rPr>
          <w:sz w:val="24"/>
          <w:szCs w:val="24"/>
        </w:rPr>
        <w:t xml:space="preserve"> </w:t>
      </w:r>
      <w:r w:rsidR="0059490B">
        <w:rPr>
          <w:sz w:val="24"/>
          <w:szCs w:val="24"/>
        </w:rPr>
        <w:t>орган</w:t>
      </w:r>
      <w:r w:rsidR="00325BA4">
        <w:rPr>
          <w:sz w:val="24"/>
          <w:szCs w:val="24"/>
        </w:rPr>
        <w:t>а</w:t>
      </w:r>
      <w:r w:rsidR="0059490B">
        <w:rPr>
          <w:sz w:val="24"/>
          <w:szCs w:val="24"/>
        </w:rPr>
        <w:t>, осуществляющ</w:t>
      </w:r>
      <w:r w:rsidR="00325BA4">
        <w:rPr>
          <w:sz w:val="24"/>
          <w:szCs w:val="24"/>
        </w:rPr>
        <w:t>его</w:t>
      </w:r>
      <w:r w:rsidR="0059490B">
        <w:rPr>
          <w:sz w:val="24"/>
          <w:szCs w:val="24"/>
        </w:rPr>
        <w:t xml:space="preserve"> функции и полномочия учредителя, </w:t>
      </w:r>
      <w:r w:rsidR="006446D3">
        <w:rPr>
          <w:sz w:val="24"/>
          <w:szCs w:val="24"/>
        </w:rPr>
        <w:t>в отношении организации</w:t>
      </w:r>
      <w:r w:rsidR="00325BA4">
        <w:rPr>
          <w:sz w:val="24"/>
          <w:szCs w:val="24"/>
        </w:rPr>
        <w:t xml:space="preserve"> (на основании Положения</w:t>
      </w:r>
      <w:r w:rsidR="00363AFD">
        <w:rPr>
          <w:sz w:val="24"/>
          <w:szCs w:val="24"/>
        </w:rPr>
        <w:t xml:space="preserve"> </w:t>
      </w:r>
      <w:r w:rsidR="006A4607">
        <w:rPr>
          <w:sz w:val="24"/>
          <w:szCs w:val="24"/>
        </w:rPr>
        <w:t>об учреждении):</w:t>
      </w:r>
    </w:p>
    <w:p w:rsidR="00363AFD" w:rsidRDefault="00363AFD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A17D3E" w:rsidRPr="00952FE7" w:rsidRDefault="00B61FFF" w:rsidP="00A17D3E">
      <w:pPr>
        <w:pStyle w:val="ConsPlusNormal"/>
        <w:ind w:firstLine="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</w:t>
      </w:r>
      <w:r w:rsidR="00C17A4D">
        <w:rPr>
          <w:sz w:val="24"/>
          <w:szCs w:val="24"/>
        </w:rPr>
        <w:t>1</w:t>
      </w:r>
      <w:r w:rsidR="006446D3">
        <w:rPr>
          <w:sz w:val="24"/>
          <w:szCs w:val="24"/>
        </w:rPr>
        <w:t>.1</w:t>
      </w:r>
      <w:r w:rsidR="00A17D3E" w:rsidRPr="00952FE7">
        <w:rPr>
          <w:sz w:val="24"/>
          <w:szCs w:val="24"/>
        </w:rPr>
        <w:t xml:space="preserve">. Полномочия органа, осуществляющего функции и полномочия учредителя </w:t>
      </w:r>
      <w:r w:rsidR="00A17D3E" w:rsidRPr="00363AFD">
        <w:rPr>
          <w:b/>
          <w:sz w:val="24"/>
          <w:szCs w:val="24"/>
        </w:rPr>
        <w:t>казенного учреждения</w:t>
      </w:r>
      <w:r w:rsidR="00A17D3E">
        <w:rPr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9889"/>
        <w:gridCol w:w="532"/>
      </w:tblGrid>
      <w:tr w:rsidR="00A17D3E" w:rsidRPr="000D4E3F" w:rsidTr="00664217">
        <w:tc>
          <w:tcPr>
            <w:tcW w:w="9889" w:type="dxa"/>
          </w:tcPr>
          <w:p w:rsidR="00A17D3E" w:rsidRPr="00877DF9" w:rsidRDefault="00A17D3E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полномочия</w:t>
            </w:r>
          </w:p>
        </w:tc>
        <w:tc>
          <w:tcPr>
            <w:tcW w:w="532" w:type="dxa"/>
          </w:tcPr>
          <w:p w:rsidR="00A17D3E" w:rsidRPr="00877DF9" w:rsidRDefault="00A17D3E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+/-</w:t>
            </w: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а) выполнение функций и полномочий учредителя казенного учреждения при его создании, реорганизации, изменении типа и ликвидации;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б) утверждение устава казенного учреждения, а также вносимых в него изменений;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в) назначение руководителя казенного учреждения и прекращение его полномочий;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г) заключение и прекращение трудового договора с руководителем казенного учреждения;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28373D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0D4E3F">
              <w:rPr>
                <w:sz w:val="24"/>
                <w:szCs w:val="24"/>
              </w:rPr>
              <w:t>д</w:t>
            </w:r>
            <w:proofErr w:type="spellEnd"/>
            <w:r w:rsidRPr="000D4E3F">
              <w:rPr>
                <w:sz w:val="24"/>
                <w:szCs w:val="24"/>
              </w:rPr>
              <w:t xml:space="preserve">) формирование и утверждение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0D4E3F">
              <w:rPr>
                <w:sz w:val="24"/>
                <w:szCs w:val="24"/>
              </w:rPr>
              <w:t xml:space="preserve"> задания для казенного учреждения в соответствии с предусмотренными его уставом основными видами деятельности;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 xml:space="preserve">е) определение на основании правового акта перечня казенных учреждений, которым устанавливается </w:t>
            </w:r>
            <w:r w:rsidR="0028373D">
              <w:rPr>
                <w:sz w:val="24"/>
                <w:szCs w:val="24"/>
              </w:rPr>
              <w:t xml:space="preserve">муниципальное </w:t>
            </w:r>
            <w:r w:rsidRPr="000D4E3F">
              <w:rPr>
                <w:sz w:val="24"/>
                <w:szCs w:val="24"/>
              </w:rPr>
              <w:t>задание;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 xml:space="preserve">ж) осуществление финансового обеспечения деятельности казенного учреждения, в том числе выполнения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0D4E3F">
              <w:rPr>
                <w:sz w:val="24"/>
                <w:szCs w:val="24"/>
              </w:rPr>
              <w:t xml:space="preserve"> задания в случае его утверждения;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з) определение порядка составления и утверждения отчета о результатах деятельности казенного учреждения и об использовании закрепленного за ним государственного (муниципального) имущества в соответствии с общими требованиями, установленными Министерством финансов Российской Федерации;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и) установление порядка составления, утверждения и ведения бюджетных смет казенных учреждений в соответствии с общими требованиями, установленными Министерством финансов Российской Федерации;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к) согласование распоряжения недвижимым имуществом казенного учреждения, в том числе передачи его в аренду, если иное не установлено иными нормативными правовыми актами, принимаемыми в соответствии с федеральными законами, нормативными правовыми актами субъекта Российской Федерации, правовыми актами муниципального образования;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л) согласование распоряжения движимым имуществом казенного учреждения;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0D4E3F">
              <w:rPr>
                <w:sz w:val="24"/>
                <w:szCs w:val="24"/>
              </w:rPr>
              <w:t>м) осуществление контроля деятельности казенного учреждения в соответствии с законодательством Российской Федерации;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A17D3E" w:rsidRPr="000D4E3F" w:rsidTr="00664217">
        <w:tc>
          <w:tcPr>
            <w:tcW w:w="9889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0D4E3F">
              <w:rPr>
                <w:sz w:val="24"/>
                <w:szCs w:val="24"/>
              </w:rPr>
              <w:t>н</w:t>
            </w:r>
            <w:proofErr w:type="spellEnd"/>
            <w:r w:rsidRPr="000D4E3F">
              <w:rPr>
                <w:sz w:val="24"/>
                <w:szCs w:val="24"/>
              </w:rPr>
              <w:t xml:space="preserve">) осуществление иных функций и полномочий учредителя, установленных федеральными законами и нормативными правовыми актами Президента Российской Федерации и Правительства Российской Федерации, нормативными правовыми актами субъекта </w:t>
            </w:r>
            <w:r w:rsidRPr="000D4E3F">
              <w:rPr>
                <w:sz w:val="24"/>
                <w:szCs w:val="24"/>
              </w:rPr>
              <w:lastRenderedPageBreak/>
              <w:t>Российской Федерации, правовыми актами муниципального образования.</w:t>
            </w:r>
          </w:p>
        </w:tc>
        <w:tc>
          <w:tcPr>
            <w:tcW w:w="532" w:type="dxa"/>
          </w:tcPr>
          <w:p w:rsidR="00A17D3E" w:rsidRPr="000D4E3F" w:rsidRDefault="00A17D3E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A17D3E" w:rsidRDefault="00A17D3E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A17D3E" w:rsidRDefault="00A17D3E" w:rsidP="00952FE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889"/>
        <w:gridCol w:w="532"/>
      </w:tblGrid>
      <w:tr w:rsidR="00877DF9" w:rsidRPr="00877DF9" w:rsidTr="00363AFD">
        <w:tc>
          <w:tcPr>
            <w:tcW w:w="10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7DF9" w:rsidRPr="00877DF9" w:rsidRDefault="00B61FFF" w:rsidP="00C17A4D">
            <w:pPr>
              <w:pStyle w:val="ConsPlusNormal"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17A4D">
              <w:rPr>
                <w:sz w:val="24"/>
                <w:szCs w:val="24"/>
              </w:rPr>
              <w:t>1</w:t>
            </w:r>
            <w:r w:rsidR="006446D3">
              <w:rPr>
                <w:sz w:val="24"/>
                <w:szCs w:val="24"/>
              </w:rPr>
              <w:t>.</w:t>
            </w:r>
            <w:r w:rsidR="00A17D3E">
              <w:rPr>
                <w:sz w:val="24"/>
                <w:szCs w:val="24"/>
              </w:rPr>
              <w:t>2</w:t>
            </w:r>
            <w:r w:rsidR="00877DF9" w:rsidRPr="00877DF9">
              <w:rPr>
                <w:sz w:val="24"/>
                <w:szCs w:val="24"/>
              </w:rPr>
              <w:t xml:space="preserve">. Полномочия органа, осуществляющего функции и полномочия учредителя </w:t>
            </w:r>
            <w:r w:rsidR="00877DF9" w:rsidRPr="000D4E3F">
              <w:rPr>
                <w:b/>
                <w:sz w:val="24"/>
                <w:szCs w:val="24"/>
              </w:rPr>
              <w:t>бюджетного учреждения</w:t>
            </w:r>
            <w:r w:rsidR="00363AFD">
              <w:rPr>
                <w:b/>
                <w:sz w:val="24"/>
                <w:szCs w:val="24"/>
              </w:rPr>
              <w:t>:</w:t>
            </w:r>
          </w:p>
        </w:tc>
      </w:tr>
      <w:tr w:rsidR="007E2498" w:rsidRPr="00877DF9" w:rsidTr="00363AFD">
        <w:tc>
          <w:tcPr>
            <w:tcW w:w="9889" w:type="dxa"/>
            <w:tcBorders>
              <w:top w:val="single" w:sz="4" w:space="0" w:color="auto"/>
            </w:tcBorders>
          </w:tcPr>
          <w:p w:rsidR="007E2498" w:rsidRPr="00877DF9" w:rsidRDefault="007E2498" w:rsidP="007E2498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полномочия</w:t>
            </w: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7E2498" w:rsidRPr="00877DF9" w:rsidRDefault="000D4E3F" w:rsidP="000D4E3F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+/-</w:t>
            </w:r>
          </w:p>
        </w:tc>
      </w:tr>
      <w:tr w:rsidR="00363AFD" w:rsidRPr="00877DF9" w:rsidTr="00363AFD">
        <w:tc>
          <w:tcPr>
            <w:tcW w:w="9889" w:type="dxa"/>
            <w:tcBorders>
              <w:top w:val="single" w:sz="4" w:space="0" w:color="auto"/>
            </w:tcBorders>
          </w:tcPr>
          <w:p w:rsidR="00363AFD" w:rsidRPr="00877DF9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363AFD" w:rsidRPr="00877DF9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77DF9" w:rsidRPr="00877DF9" w:rsidTr="00363AFD">
        <w:tc>
          <w:tcPr>
            <w:tcW w:w="9889" w:type="dxa"/>
            <w:tcBorders>
              <w:top w:val="single" w:sz="4" w:space="0" w:color="auto"/>
            </w:tcBorders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а) выполнение функций и полномочий учредителя бюджетного учреждения при его создании, реорганизации, изменении типа и ликвидации;</w:t>
            </w: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б) утверждение устава бюджетного учреждения, а также вносимых в него изменений;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в) назначение (утверждение) руководителя бюджетного учреждения и прекращение его полномочий;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г) заключение и прекращение трудового договора с руководителем бюджетного учреждения;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28373D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877DF9">
              <w:rPr>
                <w:sz w:val="24"/>
                <w:szCs w:val="24"/>
              </w:rPr>
              <w:t>д</w:t>
            </w:r>
            <w:proofErr w:type="spellEnd"/>
            <w:r w:rsidRPr="00877DF9">
              <w:rPr>
                <w:sz w:val="24"/>
                <w:szCs w:val="24"/>
              </w:rPr>
              <w:t xml:space="preserve">) формирование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 на оказание государственных (муниципальных) услуг (выполнение работ) юридическим и физическим лицам (далее </w:t>
            </w:r>
            <w:r w:rsidR="0028373D">
              <w:rPr>
                <w:sz w:val="24"/>
                <w:szCs w:val="24"/>
              </w:rPr>
              <w:t>–</w:t>
            </w:r>
            <w:r w:rsidRPr="00877DF9">
              <w:rPr>
                <w:sz w:val="24"/>
                <w:szCs w:val="24"/>
              </w:rPr>
              <w:t xml:space="preserve"> </w:t>
            </w:r>
            <w:r w:rsidR="0028373D">
              <w:rPr>
                <w:sz w:val="24"/>
                <w:szCs w:val="24"/>
              </w:rPr>
              <w:t xml:space="preserve">муниципальное </w:t>
            </w:r>
            <w:r w:rsidRPr="00877DF9">
              <w:rPr>
                <w:sz w:val="24"/>
                <w:szCs w:val="24"/>
              </w:rPr>
              <w:t>задание) в соответствии с предусмотренными уставом бюджетного учреждения основными видами деятельности;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е) утверждение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 в соответствии с предусмотренными уставом бюджетного учреждения основными видами деятельности;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ж) определение перечня особо ценного движимого имущества, закрепленного за бюджетным учреждением учредителем или приобретенного бюджетным учреждением за счет средств, выделенных ему учредителем на приобретение такого имущества (далее - особо ценное движимое имущество);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з) предварительное согласование совершения бюджетным учреждением крупных сделок, соответствующих критериям, установленным в </w:t>
            </w:r>
            <w:hyperlink r:id="rId12" w:history="1">
              <w:r w:rsidRPr="00877DF9">
                <w:rPr>
                  <w:sz w:val="24"/>
                  <w:szCs w:val="24"/>
                </w:rPr>
                <w:t>пункте 13 статьи 9</w:t>
              </w:r>
              <w:r w:rsidRPr="00664217">
                <w:rPr>
                  <w:sz w:val="24"/>
                  <w:szCs w:val="24"/>
                  <w:vertAlign w:val="superscript"/>
                </w:rPr>
                <w:t>2</w:t>
              </w:r>
            </w:hyperlink>
            <w:r w:rsidRPr="00877DF9">
              <w:rPr>
                <w:sz w:val="24"/>
                <w:szCs w:val="24"/>
              </w:rPr>
              <w:t xml:space="preserve"> Федерального закона </w:t>
            </w:r>
            <w:r w:rsidR="00664217">
              <w:rPr>
                <w:sz w:val="24"/>
                <w:szCs w:val="24"/>
              </w:rPr>
              <w:t xml:space="preserve">     от 12.01.1996 № 7-ФЗ «</w:t>
            </w:r>
            <w:r w:rsidRPr="00877DF9">
              <w:rPr>
                <w:sz w:val="24"/>
                <w:szCs w:val="24"/>
              </w:rPr>
              <w:t>О некоммерческих организациях</w:t>
            </w:r>
            <w:r w:rsidR="00664217">
              <w:rPr>
                <w:sz w:val="24"/>
                <w:szCs w:val="24"/>
              </w:rPr>
              <w:t>»</w:t>
            </w:r>
            <w:r w:rsidRPr="00877DF9">
              <w:rPr>
                <w:sz w:val="24"/>
                <w:szCs w:val="24"/>
              </w:rPr>
              <w:t>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и) принятие решений об одобрении сделок с участием бюджетного учреждения, в совершении которых имеется заинтересованность, определяемая в соответствии с критериями, установленными в </w:t>
            </w:r>
            <w:hyperlink r:id="rId13" w:history="1">
              <w:r w:rsidRPr="00877DF9">
                <w:rPr>
                  <w:sz w:val="24"/>
                  <w:szCs w:val="24"/>
                </w:rPr>
                <w:t>статье 27</w:t>
              </w:r>
            </w:hyperlink>
            <w:r w:rsidRPr="00877DF9">
              <w:rPr>
                <w:sz w:val="24"/>
                <w:szCs w:val="24"/>
              </w:rPr>
              <w:t xml:space="preserve"> Федерального закона </w:t>
            </w:r>
            <w:r w:rsidR="00664217">
              <w:rPr>
                <w:sz w:val="24"/>
                <w:szCs w:val="24"/>
              </w:rPr>
              <w:t>от 12.01.1996 № 7-ФЗ «</w:t>
            </w:r>
            <w:r w:rsidRPr="00877DF9">
              <w:rPr>
                <w:sz w:val="24"/>
                <w:szCs w:val="24"/>
              </w:rPr>
              <w:t>О некоммерческих организациях</w:t>
            </w:r>
            <w:r w:rsidR="00664217">
              <w:rPr>
                <w:sz w:val="24"/>
                <w:szCs w:val="24"/>
              </w:rPr>
              <w:t>»</w:t>
            </w:r>
            <w:r w:rsidRPr="00877DF9">
              <w:rPr>
                <w:sz w:val="24"/>
                <w:szCs w:val="24"/>
              </w:rPr>
              <w:t>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28373D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к) установление порядка определения платы для физических и юридических лиц за услуги (работы), относящиеся к основным видам деятельности бюджетного учреждения, оказываемые им сверх установленного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задания, а также в случаях, определенных федеральными законами, в пределах установленного </w:t>
            </w:r>
            <w:r w:rsidR="0028373D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л) определение порядка составления и утверждения отчета о результатах деятельности бюджетного учреждения и об использовании закрепленного за ним государственного (муниципального) имущества в соответствии с общими требованиями, установленными Министерством финансов Российской Федерации;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м) согласование распоряжения особо ценным движимым имуществом, закрепленным за бюджетным учреждением учредителем либо приобретенным бюджетным учреждением за счет средств, выделенных его учредителем на приобретение такого имущества;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877DF9">
              <w:rPr>
                <w:sz w:val="24"/>
                <w:szCs w:val="24"/>
              </w:rPr>
              <w:t>н</w:t>
            </w:r>
            <w:proofErr w:type="spellEnd"/>
            <w:r w:rsidRPr="00877DF9">
              <w:rPr>
                <w:sz w:val="24"/>
                <w:szCs w:val="24"/>
              </w:rPr>
              <w:t>) согласование распоряжения недвижимым имуществом бюджетного учреждения, в том числе передачи его в аренду по договорам, типовые условия которых утверждаются Министерством экономического развития Российской Федерации, если иное не установлено иными нормативными правовыми актами, принимаемыми в соответствии с федеральными законами;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877DF9">
              <w:rPr>
                <w:sz w:val="24"/>
                <w:szCs w:val="24"/>
              </w:rPr>
              <w:t>о) согласование внесения бюджетным учреждением в случаях и порядке, которые предусмотрены федеральными законами, денежных средств (если иное не установлено условиями их предоставления), иного имущества, за исключением особо ценного движимого имущества, а также недвижимого имущества, в уставный (складочный) капитал хозяйственных обществ или передачи им такого имущества иным образом в качестве их учредителя или участника;</w:t>
            </w:r>
            <w:proofErr w:type="gramEnd"/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877DF9">
              <w:rPr>
                <w:sz w:val="24"/>
                <w:szCs w:val="24"/>
              </w:rPr>
              <w:t xml:space="preserve">п) согласование в случаях, предусмотренных федеральными законами, передачи </w:t>
            </w:r>
            <w:r w:rsidRPr="00877DF9">
              <w:rPr>
                <w:sz w:val="24"/>
                <w:szCs w:val="24"/>
              </w:rPr>
              <w:lastRenderedPageBreak/>
              <w:t>некоммерческим организациям в качестве их учредителя или участника денежных средств (если иное не установлено условиями их предоставления) и иного имущества, за исключением особо ценного движимого имущества, закрепленного за бюджетным учреждением собственником или приобретенного бюджетным учреждением за счет средств, выделенных ему собственником на приобретение такого имущества, а также недвижимого имущества;</w:t>
            </w:r>
            <w:proofErr w:type="gramEnd"/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EC74A1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lastRenderedPageBreak/>
              <w:t xml:space="preserve">р) осуществление финансового обеспечения выполнения </w:t>
            </w:r>
            <w:r w:rsidR="00EC74A1">
              <w:rPr>
                <w:sz w:val="24"/>
                <w:szCs w:val="24"/>
              </w:rPr>
              <w:t>муниципального</w:t>
            </w:r>
            <w:r w:rsidRPr="00877DF9">
              <w:rPr>
                <w:sz w:val="24"/>
                <w:szCs w:val="24"/>
              </w:rPr>
              <w:t xml:space="preserve"> задания;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с) определение порядка составления и утверждения плана финансово-хозяйственной деятельности бюджетного учреждения в соответствии с требованиями, установленными Министерством финансов Российской Федерации;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 xml:space="preserve">т) определение предельно допустимого значения просроченной кредиторской задолженности бюджетного учреждения, превышение которого влечет расторжение трудового договора с руководителем бюджетного учреждения по инициативе работодателя в соответствии с Трудовым </w:t>
            </w:r>
            <w:hyperlink r:id="rId14" w:history="1">
              <w:r w:rsidRPr="00877DF9">
                <w:rPr>
                  <w:sz w:val="24"/>
                  <w:szCs w:val="24"/>
                </w:rPr>
                <w:t>кодексом</w:t>
              </w:r>
            </w:hyperlink>
            <w:r w:rsidRPr="00877DF9">
              <w:rPr>
                <w:sz w:val="24"/>
                <w:szCs w:val="24"/>
              </w:rPr>
              <w:t xml:space="preserve"> Российской Федерации;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877DF9">
              <w:rPr>
                <w:sz w:val="24"/>
                <w:szCs w:val="24"/>
              </w:rPr>
              <w:t>у) осуществление контроля деятельности бюджетного учреждения в соответствии с законодательством Российской Федерации;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877DF9" w:rsidRPr="00877DF9" w:rsidTr="00363AFD">
        <w:tc>
          <w:tcPr>
            <w:tcW w:w="9889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877DF9">
              <w:rPr>
                <w:sz w:val="24"/>
                <w:szCs w:val="24"/>
              </w:rPr>
              <w:t>ф</w:t>
            </w:r>
            <w:proofErr w:type="spellEnd"/>
            <w:r w:rsidRPr="00877DF9">
              <w:rPr>
                <w:sz w:val="24"/>
                <w:szCs w:val="24"/>
              </w:rPr>
              <w:t>) осуществление иных функций и полномочий учредителя, установленных федеральными законами и нормативными правовыми актами Президента Российской Федерации, Правительства Российской Федерации, субъекта Российской Федерации, правовыми актами муниципального образования.</w:t>
            </w:r>
          </w:p>
        </w:tc>
        <w:tc>
          <w:tcPr>
            <w:tcW w:w="532" w:type="dxa"/>
          </w:tcPr>
          <w:p w:rsidR="00877DF9" w:rsidRPr="00877DF9" w:rsidRDefault="00877DF9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952FE7" w:rsidRDefault="00952FE7" w:rsidP="00952FE7">
      <w:pPr>
        <w:pStyle w:val="ConsPlusNormal"/>
        <w:jc w:val="both"/>
        <w:rPr>
          <w:sz w:val="24"/>
          <w:szCs w:val="24"/>
        </w:rPr>
      </w:pPr>
    </w:p>
    <w:p w:rsidR="00952FE7" w:rsidRPr="00952FE7" w:rsidRDefault="00952FE7" w:rsidP="00952FE7">
      <w:pPr>
        <w:pStyle w:val="ConsPlusNormal"/>
        <w:jc w:val="both"/>
        <w:rPr>
          <w:sz w:val="24"/>
          <w:szCs w:val="24"/>
        </w:rPr>
      </w:pPr>
    </w:p>
    <w:p w:rsidR="00952FE7" w:rsidRPr="00363AFD" w:rsidRDefault="00B61FFF" w:rsidP="00952FE7">
      <w:pPr>
        <w:pStyle w:val="ConsPlusNormal"/>
        <w:ind w:firstLine="540"/>
        <w:jc w:val="both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="00C17A4D">
        <w:rPr>
          <w:sz w:val="24"/>
          <w:szCs w:val="24"/>
        </w:rPr>
        <w:t>1</w:t>
      </w:r>
      <w:r w:rsidR="006446D3">
        <w:rPr>
          <w:sz w:val="24"/>
          <w:szCs w:val="24"/>
        </w:rPr>
        <w:t>.</w:t>
      </w:r>
      <w:r w:rsidR="00952FE7">
        <w:rPr>
          <w:sz w:val="24"/>
          <w:szCs w:val="24"/>
        </w:rPr>
        <w:t>3</w:t>
      </w:r>
      <w:r w:rsidR="00952FE7" w:rsidRPr="00952FE7">
        <w:rPr>
          <w:sz w:val="24"/>
          <w:szCs w:val="24"/>
        </w:rPr>
        <w:t xml:space="preserve">. Полномочия органа, осуществляющего функции и полномочия учредителя </w:t>
      </w:r>
      <w:r w:rsidR="00952FE7" w:rsidRPr="00363AFD">
        <w:rPr>
          <w:b/>
          <w:sz w:val="24"/>
          <w:szCs w:val="24"/>
        </w:rPr>
        <w:t>автономного учреждения</w:t>
      </w:r>
      <w:r w:rsidR="00363AFD">
        <w:rPr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9889"/>
        <w:gridCol w:w="532"/>
      </w:tblGrid>
      <w:tr w:rsidR="00363AFD" w:rsidRPr="000D4E3F" w:rsidTr="00664217">
        <w:tc>
          <w:tcPr>
            <w:tcW w:w="9889" w:type="dxa"/>
          </w:tcPr>
          <w:p w:rsidR="00363AFD" w:rsidRPr="00877DF9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полномочия</w:t>
            </w:r>
          </w:p>
        </w:tc>
        <w:tc>
          <w:tcPr>
            <w:tcW w:w="532" w:type="dxa"/>
          </w:tcPr>
          <w:p w:rsidR="00363AFD" w:rsidRPr="00877DF9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+/-</w:t>
            </w:r>
          </w:p>
        </w:tc>
      </w:tr>
      <w:tr w:rsidR="00363AFD" w:rsidRPr="000D4E3F" w:rsidTr="00664217">
        <w:tc>
          <w:tcPr>
            <w:tcW w:w="9889" w:type="dxa"/>
          </w:tcPr>
          <w:p w:rsidR="00363AFD" w:rsidRPr="000D4E3F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</w:tcPr>
          <w:p w:rsidR="00363AFD" w:rsidRPr="000D4E3F" w:rsidRDefault="00363AFD" w:rsidP="00664217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а) утверждение устава автономного учреждения, а также вносимых в него изменений;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EC74A1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 xml:space="preserve">б) формирование и утверждение </w:t>
            </w:r>
            <w:r w:rsidR="00EC74A1">
              <w:rPr>
                <w:sz w:val="24"/>
                <w:szCs w:val="24"/>
              </w:rPr>
              <w:t>муниципального</w:t>
            </w:r>
            <w:r w:rsidRPr="00363AFD">
              <w:rPr>
                <w:sz w:val="24"/>
                <w:szCs w:val="24"/>
              </w:rPr>
              <w:t xml:space="preserve"> задания автономному учреждению в соответствии с видами деятельности, отнесенными к его основной деятельности;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в) определение перечня мероприятий, направленных на развитие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г) рассмотрение предложений руководителя автономного учреждения о создании или ликвидации филиалов автономного учреждения, открытии или закрытии его представительств;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363AFD">
              <w:rPr>
                <w:sz w:val="24"/>
                <w:szCs w:val="24"/>
              </w:rPr>
              <w:t>д</w:t>
            </w:r>
            <w:proofErr w:type="spellEnd"/>
            <w:r w:rsidRPr="00363AFD">
              <w:rPr>
                <w:sz w:val="24"/>
                <w:szCs w:val="24"/>
              </w:rPr>
              <w:t>) представление на рассмотрение наблюдательного совета автономного учреждения предложений: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внесении изменений в устав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создании или ликвидации филиалов автономного учреждения, открытии или закрытии его представительств;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реорганизации или ликвидации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об изъятии имущества, закрепленного за автономным учреждением на праве оперативного управления;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е) принятие решений: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создании или ликвидации филиалов автономного учреждения, открытии или закрытии его представительств;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 реорганизации или ликвидации федерального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ж) определение перечня особо ценного движимого имущества;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363AFD">
              <w:rPr>
                <w:sz w:val="24"/>
                <w:szCs w:val="24"/>
              </w:rPr>
              <w:t>з) согласие на распоряжение автономным учреждением недвижимым имуществом, закрепленным за ним учредителем или приобретенным за счет средств, выделенных учредителем на приобретение этого имущества, а также согласие на распоряжение особо ценным движимым имуществом, закрепленным за ним учредителем или приобретенным за счет средств, выделенных учредителем на приобретение этого имущества;</w:t>
            </w:r>
            <w:proofErr w:type="gramEnd"/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 xml:space="preserve">и) согласие на внесение автономным учреждением денежных средств и иного имущества в уставный (складочный) капитал других юридических лиц или передачу этого имущества </w:t>
            </w:r>
            <w:r w:rsidRPr="00363AFD">
              <w:rPr>
                <w:sz w:val="24"/>
                <w:szCs w:val="24"/>
              </w:rPr>
              <w:lastRenderedPageBreak/>
              <w:t>иным образом другим юридическим лицам в качестве их учредителя или участника;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lastRenderedPageBreak/>
              <w:t>к) внесение предложений о закреплении за автономным учреждением недвижимого имущества и об изъятии данного имущества;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л) представление в установленном порядке предложений о создании бюджетного учреждения путем изменения типа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м) назначение руководителя автономного учреждения и прекращение его полномочий;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proofErr w:type="spellStart"/>
            <w:r w:rsidRPr="00363AFD">
              <w:rPr>
                <w:sz w:val="24"/>
                <w:szCs w:val="24"/>
              </w:rPr>
              <w:t>н</w:t>
            </w:r>
            <w:proofErr w:type="spellEnd"/>
            <w:r w:rsidRPr="00363AFD">
              <w:rPr>
                <w:sz w:val="24"/>
                <w:szCs w:val="24"/>
              </w:rPr>
              <w:t>) заключение и прекращение трудового договора с руководителем автономного учреждения;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>о) принятие решения об одобрении сделки с имуществом автономного учреждения, в совершении которой имеется заинтересованность, если лица, заинтересованные в ее совершении, составляют большинство в наблюдательном совете учреждения, а также сделки в отношении недвижимого имущества и особо ценного движимого имущества;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EC74A1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 xml:space="preserve">п) осуществление финансового обеспечения выполнения </w:t>
            </w:r>
            <w:r w:rsidR="00EC74A1">
              <w:rPr>
                <w:sz w:val="24"/>
                <w:szCs w:val="24"/>
              </w:rPr>
              <w:t>муниципального</w:t>
            </w:r>
            <w:r w:rsidRPr="00363AFD">
              <w:rPr>
                <w:sz w:val="24"/>
                <w:szCs w:val="24"/>
              </w:rPr>
              <w:t xml:space="preserve"> задания;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363AFD" w:rsidRPr="00363AFD" w:rsidTr="00363AFD">
        <w:tc>
          <w:tcPr>
            <w:tcW w:w="9889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  <w:r w:rsidRPr="00363AFD">
              <w:rPr>
                <w:sz w:val="24"/>
                <w:szCs w:val="24"/>
              </w:rPr>
              <w:t xml:space="preserve">р) решение иных вопросов, предусмотренных Федеральным </w:t>
            </w:r>
            <w:hyperlink r:id="rId15" w:history="1">
              <w:r w:rsidRPr="00363AFD">
                <w:rPr>
                  <w:sz w:val="24"/>
                  <w:szCs w:val="24"/>
                </w:rPr>
                <w:t>законом</w:t>
              </w:r>
            </w:hyperlink>
            <w:r w:rsidRPr="00363AFD">
              <w:rPr>
                <w:sz w:val="24"/>
                <w:szCs w:val="24"/>
              </w:rPr>
              <w:t xml:space="preserve"> </w:t>
            </w:r>
            <w:r w:rsidR="00664217">
              <w:rPr>
                <w:sz w:val="24"/>
                <w:szCs w:val="24"/>
              </w:rPr>
              <w:t>от 03.11.2006 № 174-ФЗ «</w:t>
            </w:r>
            <w:r w:rsidRPr="00363AFD">
              <w:rPr>
                <w:sz w:val="24"/>
                <w:szCs w:val="24"/>
              </w:rPr>
              <w:t>Об автономных учреждениях</w:t>
            </w:r>
            <w:r w:rsidR="00664217">
              <w:rPr>
                <w:sz w:val="24"/>
                <w:szCs w:val="24"/>
              </w:rPr>
              <w:t>»</w:t>
            </w:r>
            <w:r w:rsidRPr="00363AFD">
              <w:rPr>
                <w:sz w:val="24"/>
                <w:szCs w:val="24"/>
              </w:rPr>
              <w:t>.</w:t>
            </w:r>
          </w:p>
        </w:tc>
        <w:tc>
          <w:tcPr>
            <w:tcW w:w="532" w:type="dxa"/>
          </w:tcPr>
          <w:p w:rsidR="00363AFD" w:rsidRPr="00363AFD" w:rsidRDefault="00363AFD" w:rsidP="006642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A37DBD" w:rsidRDefault="00A37DBD" w:rsidP="00363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170"/>
        <w:gridCol w:w="1134"/>
        <w:gridCol w:w="312"/>
        <w:gridCol w:w="340"/>
        <w:gridCol w:w="256"/>
        <w:gridCol w:w="28"/>
        <w:gridCol w:w="1531"/>
        <w:gridCol w:w="142"/>
        <w:gridCol w:w="1417"/>
        <w:gridCol w:w="142"/>
        <w:gridCol w:w="2552"/>
        <w:gridCol w:w="284"/>
        <w:gridCol w:w="1416"/>
      </w:tblGrid>
      <w:tr w:rsidR="00363AFD" w:rsidRPr="00896EE9" w:rsidTr="00664217">
        <w:trPr>
          <w:gridAfter w:val="1"/>
          <w:wAfter w:w="1416" w:type="dxa"/>
          <w:trHeight w:val="337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rPr>
          <w:trHeight w:val="564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AFD" w:rsidRPr="00896EE9" w:rsidTr="00664217"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363AFD" w:rsidRPr="00896EE9" w:rsidRDefault="00363AFD" w:rsidP="00664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363AFD" w:rsidRPr="00896EE9" w:rsidTr="00664217">
        <w:trPr>
          <w:gridAfter w:val="7"/>
          <w:wAfter w:w="7484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3AFD" w:rsidRPr="00896EE9" w:rsidRDefault="00363AFD" w:rsidP="00664217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63AFD" w:rsidRPr="00952FE7" w:rsidRDefault="00363AFD" w:rsidP="00363A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3AFD" w:rsidRPr="00952FE7" w:rsidSect="00310026">
      <w:footerReference w:type="default" r:id="rId16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14B" w:rsidRDefault="007E714B" w:rsidP="00343EEA">
      <w:pPr>
        <w:spacing w:after="0" w:line="240" w:lineRule="auto"/>
      </w:pPr>
      <w:r>
        <w:separator/>
      </w:r>
    </w:p>
  </w:endnote>
  <w:endnote w:type="continuationSeparator" w:id="0">
    <w:p w:rsidR="007E714B" w:rsidRDefault="007E714B" w:rsidP="0034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484326"/>
      <w:docPartObj>
        <w:docPartGallery w:val="Page Numbers (Bottom of Page)"/>
        <w:docPartUnique/>
      </w:docPartObj>
    </w:sdtPr>
    <w:sdtContent>
      <w:p w:rsidR="006A4607" w:rsidRDefault="00DE0D8F">
        <w:pPr>
          <w:pStyle w:val="a8"/>
          <w:jc w:val="right"/>
        </w:pPr>
        <w:fldSimple w:instr=" PAGE   \* MERGEFORMAT ">
          <w:r w:rsidR="00F503EC">
            <w:rPr>
              <w:noProof/>
            </w:rPr>
            <w:t>1</w:t>
          </w:r>
        </w:fldSimple>
      </w:p>
    </w:sdtContent>
  </w:sdt>
  <w:p w:rsidR="006A4607" w:rsidRDefault="006A460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14B" w:rsidRDefault="007E714B" w:rsidP="00343EEA">
      <w:pPr>
        <w:spacing w:after="0" w:line="240" w:lineRule="auto"/>
      </w:pPr>
      <w:r>
        <w:separator/>
      </w:r>
    </w:p>
  </w:footnote>
  <w:footnote w:type="continuationSeparator" w:id="0">
    <w:p w:rsidR="007E714B" w:rsidRDefault="007E714B" w:rsidP="00343E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37DBD"/>
    <w:rsid w:val="0000799E"/>
    <w:rsid w:val="0001069D"/>
    <w:rsid w:val="00015CCD"/>
    <w:rsid w:val="000254C3"/>
    <w:rsid w:val="00033E2F"/>
    <w:rsid w:val="00042162"/>
    <w:rsid w:val="000608EB"/>
    <w:rsid w:val="00067CE5"/>
    <w:rsid w:val="00067DED"/>
    <w:rsid w:val="00080461"/>
    <w:rsid w:val="00081286"/>
    <w:rsid w:val="00086A99"/>
    <w:rsid w:val="0009540B"/>
    <w:rsid w:val="000B6352"/>
    <w:rsid w:val="000D4E3F"/>
    <w:rsid w:val="000E3D6F"/>
    <w:rsid w:val="000F0447"/>
    <w:rsid w:val="000F3CC9"/>
    <w:rsid w:val="00112E0F"/>
    <w:rsid w:val="001178E8"/>
    <w:rsid w:val="0012333B"/>
    <w:rsid w:val="00164AEF"/>
    <w:rsid w:val="00195D3A"/>
    <w:rsid w:val="001A0264"/>
    <w:rsid w:val="001A34D4"/>
    <w:rsid w:val="001D69B4"/>
    <w:rsid w:val="001F7B6A"/>
    <w:rsid w:val="00202A4A"/>
    <w:rsid w:val="002079EB"/>
    <w:rsid w:val="00220881"/>
    <w:rsid w:val="002218B4"/>
    <w:rsid w:val="00235020"/>
    <w:rsid w:val="00240168"/>
    <w:rsid w:val="002413EB"/>
    <w:rsid w:val="00241A4C"/>
    <w:rsid w:val="00242076"/>
    <w:rsid w:val="00255025"/>
    <w:rsid w:val="00263E01"/>
    <w:rsid w:val="00265771"/>
    <w:rsid w:val="00266238"/>
    <w:rsid w:val="0028373D"/>
    <w:rsid w:val="002A0E7A"/>
    <w:rsid w:val="002A297D"/>
    <w:rsid w:val="002A6878"/>
    <w:rsid w:val="002B3712"/>
    <w:rsid w:val="002B4AAA"/>
    <w:rsid w:val="002B72F4"/>
    <w:rsid w:val="002C5F8C"/>
    <w:rsid w:val="002D5F7F"/>
    <w:rsid w:val="002D7EDD"/>
    <w:rsid w:val="002E1964"/>
    <w:rsid w:val="002F17F2"/>
    <w:rsid w:val="00310026"/>
    <w:rsid w:val="00325BA4"/>
    <w:rsid w:val="00343EEA"/>
    <w:rsid w:val="00344951"/>
    <w:rsid w:val="00361E7F"/>
    <w:rsid w:val="00363AFD"/>
    <w:rsid w:val="003717FD"/>
    <w:rsid w:val="0039025B"/>
    <w:rsid w:val="003A520A"/>
    <w:rsid w:val="003B0786"/>
    <w:rsid w:val="003B59F2"/>
    <w:rsid w:val="003C0CD1"/>
    <w:rsid w:val="003D23A2"/>
    <w:rsid w:val="003E5AC8"/>
    <w:rsid w:val="003E6E15"/>
    <w:rsid w:val="00404548"/>
    <w:rsid w:val="00410F09"/>
    <w:rsid w:val="00415808"/>
    <w:rsid w:val="004746BD"/>
    <w:rsid w:val="004777C1"/>
    <w:rsid w:val="004B44CA"/>
    <w:rsid w:val="004C5FC6"/>
    <w:rsid w:val="004E7099"/>
    <w:rsid w:val="004F1A66"/>
    <w:rsid w:val="005069E6"/>
    <w:rsid w:val="00517C41"/>
    <w:rsid w:val="00524BF8"/>
    <w:rsid w:val="00524E4E"/>
    <w:rsid w:val="00526180"/>
    <w:rsid w:val="00580C9C"/>
    <w:rsid w:val="0058379A"/>
    <w:rsid w:val="005840CE"/>
    <w:rsid w:val="0059490B"/>
    <w:rsid w:val="005B5E7C"/>
    <w:rsid w:val="005C07F3"/>
    <w:rsid w:val="005C308C"/>
    <w:rsid w:val="005D38F5"/>
    <w:rsid w:val="005E03EA"/>
    <w:rsid w:val="00634090"/>
    <w:rsid w:val="00637A7A"/>
    <w:rsid w:val="006427E8"/>
    <w:rsid w:val="006446D3"/>
    <w:rsid w:val="00645680"/>
    <w:rsid w:val="00650D82"/>
    <w:rsid w:val="00664217"/>
    <w:rsid w:val="006664EC"/>
    <w:rsid w:val="006A2470"/>
    <w:rsid w:val="006A4607"/>
    <w:rsid w:val="006C2702"/>
    <w:rsid w:val="006E3DCC"/>
    <w:rsid w:val="00706B92"/>
    <w:rsid w:val="0073585D"/>
    <w:rsid w:val="00752D7D"/>
    <w:rsid w:val="0075579E"/>
    <w:rsid w:val="0076182E"/>
    <w:rsid w:val="00764B5E"/>
    <w:rsid w:val="00790EC0"/>
    <w:rsid w:val="00791AAC"/>
    <w:rsid w:val="007926CD"/>
    <w:rsid w:val="007A70A7"/>
    <w:rsid w:val="007B2BFD"/>
    <w:rsid w:val="007B7C2F"/>
    <w:rsid w:val="007C11DD"/>
    <w:rsid w:val="007C5D58"/>
    <w:rsid w:val="007D26BE"/>
    <w:rsid w:val="007E032E"/>
    <w:rsid w:val="007E2498"/>
    <w:rsid w:val="007E4201"/>
    <w:rsid w:val="007E6547"/>
    <w:rsid w:val="007E714B"/>
    <w:rsid w:val="007F598F"/>
    <w:rsid w:val="0080336E"/>
    <w:rsid w:val="00804E3A"/>
    <w:rsid w:val="00813EE2"/>
    <w:rsid w:val="00827BCB"/>
    <w:rsid w:val="008624D0"/>
    <w:rsid w:val="00873AE2"/>
    <w:rsid w:val="00877DF9"/>
    <w:rsid w:val="00893D67"/>
    <w:rsid w:val="008A4450"/>
    <w:rsid w:val="008C0CF7"/>
    <w:rsid w:val="008C6886"/>
    <w:rsid w:val="008F3878"/>
    <w:rsid w:val="008F3A13"/>
    <w:rsid w:val="008F4FDD"/>
    <w:rsid w:val="008F5016"/>
    <w:rsid w:val="00900B15"/>
    <w:rsid w:val="00907228"/>
    <w:rsid w:val="00913184"/>
    <w:rsid w:val="0093761A"/>
    <w:rsid w:val="00952FE7"/>
    <w:rsid w:val="009670F5"/>
    <w:rsid w:val="0097514F"/>
    <w:rsid w:val="00983103"/>
    <w:rsid w:val="00985FF0"/>
    <w:rsid w:val="00987E1D"/>
    <w:rsid w:val="009D33D2"/>
    <w:rsid w:val="009D7D44"/>
    <w:rsid w:val="009E5DE7"/>
    <w:rsid w:val="009F47D9"/>
    <w:rsid w:val="00A01E93"/>
    <w:rsid w:val="00A068B4"/>
    <w:rsid w:val="00A103A0"/>
    <w:rsid w:val="00A103E8"/>
    <w:rsid w:val="00A1315C"/>
    <w:rsid w:val="00A15B2E"/>
    <w:rsid w:val="00A16992"/>
    <w:rsid w:val="00A17D3E"/>
    <w:rsid w:val="00A37DBD"/>
    <w:rsid w:val="00A422BB"/>
    <w:rsid w:val="00A46066"/>
    <w:rsid w:val="00A5569E"/>
    <w:rsid w:val="00A55F1E"/>
    <w:rsid w:val="00A720A4"/>
    <w:rsid w:val="00A83687"/>
    <w:rsid w:val="00AB05B3"/>
    <w:rsid w:val="00AB2EE9"/>
    <w:rsid w:val="00AB5044"/>
    <w:rsid w:val="00B3205F"/>
    <w:rsid w:val="00B46EA6"/>
    <w:rsid w:val="00B57A71"/>
    <w:rsid w:val="00B61FFF"/>
    <w:rsid w:val="00B91458"/>
    <w:rsid w:val="00B934DF"/>
    <w:rsid w:val="00BB09A2"/>
    <w:rsid w:val="00BB3DF9"/>
    <w:rsid w:val="00BB77D7"/>
    <w:rsid w:val="00BB7E34"/>
    <w:rsid w:val="00BD115B"/>
    <w:rsid w:val="00BD6B13"/>
    <w:rsid w:val="00BD6D44"/>
    <w:rsid w:val="00C04C22"/>
    <w:rsid w:val="00C17A4D"/>
    <w:rsid w:val="00C25F9A"/>
    <w:rsid w:val="00C306F0"/>
    <w:rsid w:val="00C34177"/>
    <w:rsid w:val="00C361FB"/>
    <w:rsid w:val="00C5478D"/>
    <w:rsid w:val="00C5531E"/>
    <w:rsid w:val="00C553F8"/>
    <w:rsid w:val="00C67F5A"/>
    <w:rsid w:val="00C711D7"/>
    <w:rsid w:val="00C73C60"/>
    <w:rsid w:val="00C834B5"/>
    <w:rsid w:val="00CC004A"/>
    <w:rsid w:val="00CE5275"/>
    <w:rsid w:val="00CE5E93"/>
    <w:rsid w:val="00D050D1"/>
    <w:rsid w:val="00D33600"/>
    <w:rsid w:val="00D348B6"/>
    <w:rsid w:val="00D46B9C"/>
    <w:rsid w:val="00D526A9"/>
    <w:rsid w:val="00D5351B"/>
    <w:rsid w:val="00D55624"/>
    <w:rsid w:val="00D814ED"/>
    <w:rsid w:val="00DA50DD"/>
    <w:rsid w:val="00DB700A"/>
    <w:rsid w:val="00DD049E"/>
    <w:rsid w:val="00DD2E75"/>
    <w:rsid w:val="00DE0D8F"/>
    <w:rsid w:val="00DF389C"/>
    <w:rsid w:val="00E00D9D"/>
    <w:rsid w:val="00E10E6E"/>
    <w:rsid w:val="00E22E56"/>
    <w:rsid w:val="00E2625B"/>
    <w:rsid w:val="00E43A83"/>
    <w:rsid w:val="00E4699D"/>
    <w:rsid w:val="00E5548F"/>
    <w:rsid w:val="00E63713"/>
    <w:rsid w:val="00E81801"/>
    <w:rsid w:val="00E9217B"/>
    <w:rsid w:val="00E959E7"/>
    <w:rsid w:val="00EA1D7B"/>
    <w:rsid w:val="00EA4F4C"/>
    <w:rsid w:val="00EC74A1"/>
    <w:rsid w:val="00EE1333"/>
    <w:rsid w:val="00EF3592"/>
    <w:rsid w:val="00F0325E"/>
    <w:rsid w:val="00F10CBA"/>
    <w:rsid w:val="00F16845"/>
    <w:rsid w:val="00F503EC"/>
    <w:rsid w:val="00F55A41"/>
    <w:rsid w:val="00F80D35"/>
    <w:rsid w:val="00FB7CCF"/>
    <w:rsid w:val="00FC0E55"/>
    <w:rsid w:val="00FC408E"/>
    <w:rsid w:val="00FC68DB"/>
    <w:rsid w:val="00FD7CFB"/>
    <w:rsid w:val="00FE39F6"/>
    <w:rsid w:val="00FE6BF7"/>
    <w:rsid w:val="00FF5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2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21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2F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semiHidden/>
    <w:unhideWhenUsed/>
    <w:rsid w:val="0034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43EEA"/>
  </w:style>
  <w:style w:type="paragraph" w:styleId="a8">
    <w:name w:val="footer"/>
    <w:basedOn w:val="a"/>
    <w:link w:val="a9"/>
    <w:uiPriority w:val="99"/>
    <w:unhideWhenUsed/>
    <w:rsid w:val="0034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3EEA"/>
  </w:style>
  <w:style w:type="paragraph" w:styleId="aa">
    <w:name w:val="No Spacing"/>
    <w:uiPriority w:val="1"/>
    <w:qFormat/>
    <w:rsid w:val="001D69B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6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50B8C3D01C0BC9140F1008E7EDDD64A5B80E9709D234CD6CD0DA36C13A86186590A47E776EEF45DAM5G" TargetMode="External"/><Relationship Id="rId13" Type="http://schemas.openxmlformats.org/officeDocument/2006/relationships/hyperlink" Target="consultantplus://offline/ref=7C2D7C4BCAA70EC84E6E92C4F96718BAFA5DBCDDDF669F067A252A7E3EC17AF3D0102191B4FD280DKDQ7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50B8C3D01C0BC9140F1008E7EDDD64A5BC0E970CD034CD6CD0DA36C1D3MAG" TargetMode="External"/><Relationship Id="rId12" Type="http://schemas.openxmlformats.org/officeDocument/2006/relationships/hyperlink" Target="consultantplus://offline/ref=7C2D7C4BCAA70EC84E6E92C4F96718BAFA5DBCDDDF669F067A252A7E3EC17AF3D0102192B0KFQA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4B0ECD0840CC40BC1D7D4A813AB811727A4C258BADD1C43C1FEFD3C8Do9ZB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C2D7C4BCAA70EC84E6E92C4F96718BAFA5DBED8DA679F067A252A7E3EKCQ1P" TargetMode="External"/><Relationship Id="rId10" Type="http://schemas.openxmlformats.org/officeDocument/2006/relationships/hyperlink" Target="consultantplus://offline/ref=E750B8C3D01C0BC9140F1008E7EDDD64A5B3019308D134CD6CD0DA36C1D3M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50B8C3D01C0BC9140F1008E7EDDD64A5BF0E9D0AD134CD6CD0DA36C1D3MAG" TargetMode="External"/><Relationship Id="rId14" Type="http://schemas.openxmlformats.org/officeDocument/2006/relationships/hyperlink" Target="consultantplus://offline/ref=7C2D7C4BCAA70EC84E6E92C4F96718BAFA5DBEDAD8629F067A252A7E3EKCQ1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00223-B78E-4F7E-8311-5D3C46B6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2737</Words>
  <Characters>15606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Войтухова</dc:creator>
  <cp:lastModifiedBy>Пользователь</cp:lastModifiedBy>
  <cp:revision>16</cp:revision>
  <cp:lastPrinted>2017-11-28T07:21:00Z</cp:lastPrinted>
  <dcterms:created xsi:type="dcterms:W3CDTF">2017-09-21T14:37:00Z</dcterms:created>
  <dcterms:modified xsi:type="dcterms:W3CDTF">2018-02-02T08:28:00Z</dcterms:modified>
</cp:coreProperties>
</file>