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C5" w:rsidRDefault="008B6CC5" w:rsidP="008B6CC5">
      <w:pPr>
        <w:ind w:left="7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sub_2795"/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8B6CC5" w:rsidRDefault="008B6CC5" w:rsidP="008B6CC5">
      <w:pPr>
        <w:ind w:left="7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8B6CC5" w:rsidRDefault="008B6CC5" w:rsidP="008B6CC5">
      <w:pPr>
        <w:ind w:left="7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МИЛЛЕРОВСКИЙ РАЙОН</w:t>
      </w:r>
    </w:p>
    <w:p w:rsidR="008B6CC5" w:rsidRDefault="008B6CC5" w:rsidP="008B6CC5">
      <w:pPr>
        <w:ind w:left="7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6CC5" w:rsidRDefault="008B6CC5" w:rsidP="008B6CC5">
      <w:pPr>
        <w:ind w:left="7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8B6CC5" w:rsidRDefault="008B6CC5" w:rsidP="008B6CC5">
      <w:pPr>
        <w:ind w:left="7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«ОЛЬХОВО-РОГСКОЕ СЕЛЬСКОЕ ПОСЕЛЕНИЕ»</w:t>
      </w:r>
    </w:p>
    <w:p w:rsidR="008B6CC5" w:rsidRDefault="008B6CC5" w:rsidP="008B6CC5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CC5" w:rsidRDefault="008B6CC5" w:rsidP="008B6CC5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8B6CC5" w:rsidRDefault="008B6CC5" w:rsidP="008B6CC5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ОЛЬХОВО-РОГСКОГО СЕЛЬСКОГО ПОСЕЛЕНИЯ </w:t>
      </w:r>
    </w:p>
    <w:p w:rsidR="008B6CC5" w:rsidRDefault="008B6CC5" w:rsidP="008B6CC5">
      <w:pPr>
        <w:pStyle w:val="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B6CC5" w:rsidRDefault="008B6CC5" w:rsidP="008B6CC5"/>
    <w:p w:rsidR="008B6CC5" w:rsidRDefault="008B6CC5" w:rsidP="008B6CC5"/>
    <w:p w:rsidR="008B6CC5" w:rsidRDefault="002D583C" w:rsidP="008B6CC5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11.04.2013 </w:t>
      </w:r>
      <w:r w:rsidR="008B6CC5">
        <w:rPr>
          <w:rFonts w:ascii="Times New Roman" w:hAnsi="Times New Roman" w:cs="Times New Roman"/>
          <w:b/>
          <w:bCs/>
        </w:rPr>
        <w:t xml:space="preserve">                                № </w:t>
      </w:r>
      <w:r>
        <w:rPr>
          <w:rFonts w:ascii="Times New Roman" w:hAnsi="Times New Roman" w:cs="Times New Roman"/>
          <w:b/>
          <w:bCs/>
        </w:rPr>
        <w:t>19</w:t>
      </w:r>
      <w:r w:rsidR="008B6CC5">
        <w:rPr>
          <w:rFonts w:ascii="Times New Roman" w:hAnsi="Times New Roman" w:cs="Times New Roman"/>
          <w:b/>
          <w:bCs/>
        </w:rPr>
        <w:t xml:space="preserve">                               с. Ольховый Рог</w:t>
      </w:r>
    </w:p>
    <w:p w:rsidR="008B6CC5" w:rsidRDefault="008B6CC5" w:rsidP="008B6CC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6CC5" w:rsidRDefault="008B6CC5" w:rsidP="008B6CC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6CC5" w:rsidRPr="008B6CC5" w:rsidRDefault="008B6CC5" w:rsidP="008B6CC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B6CC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8B6CC5" w:rsidRPr="008B6CC5" w:rsidRDefault="008B6CC5" w:rsidP="008B6CC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B6CC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8B6CC5">
        <w:rPr>
          <w:rFonts w:ascii="Times New Roman" w:hAnsi="Times New Roman" w:cs="Times New Roman"/>
          <w:bCs/>
          <w:sz w:val="28"/>
          <w:szCs w:val="28"/>
        </w:rPr>
        <w:t>Ольхово-Рогского</w:t>
      </w:r>
      <w:proofErr w:type="spellEnd"/>
      <w:r w:rsidRPr="008B6C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6CC5" w:rsidRPr="008B6CC5" w:rsidRDefault="008B6CC5" w:rsidP="008B6CC5">
      <w:pPr>
        <w:ind w:firstLine="0"/>
      </w:pPr>
      <w:r w:rsidRPr="008B6CC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29.08.2011 № 38 </w:t>
      </w:r>
    </w:p>
    <w:bookmarkEnd w:id="0"/>
    <w:p w:rsidR="008B6CC5" w:rsidRDefault="008B6CC5" w:rsidP="008B6CC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утверждении Регламента подготовки </w:t>
      </w:r>
    </w:p>
    <w:p w:rsidR="008B6CC5" w:rsidRDefault="008B6CC5" w:rsidP="008B6CC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проведения публичных слушаний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B6CC5" w:rsidRDefault="008B6CC5" w:rsidP="008B6CC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вопросам специальных согласований»</w:t>
      </w:r>
    </w:p>
    <w:p w:rsidR="008B6CC5" w:rsidRDefault="008B6CC5" w:rsidP="008B6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CC5" w:rsidRDefault="008B6CC5" w:rsidP="008B6CC5">
      <w:pPr>
        <w:rPr>
          <w:rFonts w:ascii="Times New Roman" w:hAnsi="Times New Roman" w:cs="Times New Roman"/>
          <w:sz w:val="28"/>
          <w:szCs w:val="28"/>
        </w:rPr>
      </w:pPr>
    </w:p>
    <w:p w:rsidR="008B6CC5" w:rsidRDefault="008B6CC5" w:rsidP="008B6CC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в соответствии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25 августа 2011  года № 155 «О принятии Положения 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публичных слушаний по вопросам градостроительной деятельности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поселения», </w:t>
      </w:r>
    </w:p>
    <w:p w:rsidR="008B6CC5" w:rsidRDefault="008B6CC5" w:rsidP="008B6CC5">
      <w:pPr>
        <w:rPr>
          <w:rFonts w:ascii="Times New Roman" w:hAnsi="Times New Roman" w:cs="Times New Roman"/>
          <w:sz w:val="28"/>
          <w:szCs w:val="28"/>
        </w:rPr>
      </w:pPr>
    </w:p>
    <w:p w:rsidR="008B6CC5" w:rsidRDefault="008B6CC5" w:rsidP="008B6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B6CC5" w:rsidRDefault="008B6CC5" w:rsidP="008B6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CC5" w:rsidRDefault="008B6CC5" w:rsidP="008B6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29.08.2011 № 38 «Об утверждении Регламента подготовки и проведения публичных слушаний по вопросам специальных согласований» следующие изменения:</w:t>
      </w:r>
    </w:p>
    <w:p w:rsidR="008B6CC5" w:rsidRDefault="008B6CC5" w:rsidP="008B6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1 «Состав комиссии по проведению публичных слушаний по вопросам специальных согласований» изложить в </w:t>
      </w:r>
      <w:r w:rsidR="00DE1D76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постановлению.</w:t>
      </w:r>
    </w:p>
    <w:p w:rsidR="008B6CC5" w:rsidRDefault="00DE1D76" w:rsidP="008B6CC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2</w:t>
      </w:r>
      <w:r w:rsidR="008B6CC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bookmarkEnd w:id="1"/>
    <w:p w:rsidR="008B6CC5" w:rsidRPr="00DE1D76" w:rsidRDefault="00DE1D76" w:rsidP="00DE1D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B6C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6C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6CC5" w:rsidRDefault="008B6CC5" w:rsidP="008B6CC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1D76" w:rsidRDefault="00DE1D76" w:rsidP="008B6CC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6CC5" w:rsidRDefault="008B6CC5" w:rsidP="008B6CC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CC5" w:rsidRDefault="008B6CC5" w:rsidP="008B6CC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В.А.Болдырев</w:t>
      </w:r>
      <w:proofErr w:type="spellEnd"/>
    </w:p>
    <w:p w:rsidR="008B6CC5" w:rsidRDefault="008B6CC5" w:rsidP="008B6CC5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1001"/>
      <w:bookmarkStart w:id="3" w:name="sub_10000"/>
    </w:p>
    <w:p w:rsidR="008B6CC5" w:rsidRDefault="008B6CC5" w:rsidP="008B6C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6CC5" w:rsidRDefault="008B6CC5" w:rsidP="008B6CC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8B6CC5" w:rsidRDefault="008B6CC5" w:rsidP="008B6CC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8B6CC5" w:rsidRDefault="008B6CC5" w:rsidP="008B6CC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B6CC5" w:rsidRDefault="008B6CC5" w:rsidP="008B6CC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B6CC5" w:rsidRDefault="008B6CC5" w:rsidP="008B6CC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D583C">
        <w:rPr>
          <w:rFonts w:ascii="Times New Roman" w:hAnsi="Times New Roman" w:cs="Times New Roman"/>
          <w:bCs/>
          <w:sz w:val="28"/>
          <w:szCs w:val="28"/>
        </w:rPr>
        <w:t xml:space="preserve">11.04.2013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D583C">
        <w:rPr>
          <w:rFonts w:ascii="Times New Roman" w:hAnsi="Times New Roman" w:cs="Times New Roman"/>
          <w:bCs/>
          <w:sz w:val="28"/>
          <w:szCs w:val="28"/>
        </w:rPr>
        <w:t>19</w:t>
      </w:r>
      <w:bookmarkStart w:id="4" w:name="_GoBack"/>
      <w:bookmarkEnd w:id="4"/>
    </w:p>
    <w:p w:rsidR="008B6CC5" w:rsidRDefault="008B6CC5" w:rsidP="008B6CC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bookmarkEnd w:id="2"/>
    <w:bookmarkEnd w:id="3"/>
    <w:tbl>
      <w:tblPr>
        <w:tblStyle w:val="a4"/>
        <w:tblpPr w:leftFromText="180" w:rightFromText="180" w:vertAnchor="text" w:horzAnchor="page" w:tblpX="1003" w:tblpY="1741"/>
        <w:tblW w:w="10714" w:type="dxa"/>
        <w:tblLook w:val="01E0" w:firstRow="1" w:lastRow="1" w:firstColumn="1" w:lastColumn="1" w:noHBand="0" w:noVBand="0"/>
      </w:tblPr>
      <w:tblGrid>
        <w:gridCol w:w="4361"/>
        <w:gridCol w:w="6353"/>
      </w:tblGrid>
      <w:tr w:rsidR="00DE1D76" w:rsidTr="00DE1D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 Владимир Андреевич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–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76" w:rsidTr="00DE1D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– заведующий сектором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76" w:rsidTr="00DE1D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Стегленко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– специалист первой 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E1D76" w:rsidTr="00DE1D76">
        <w:tc>
          <w:tcPr>
            <w:tcW w:w="10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6" w:rsidRDefault="00DE1D76" w:rsidP="00DE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76" w:rsidRDefault="00DE1D76" w:rsidP="00DE1D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DE1D76" w:rsidRDefault="00DE1D76" w:rsidP="00DE1D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1D76" w:rsidTr="00DE1D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76" w:rsidTr="00DE1D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Васильченко Вера Васильевна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6" w:rsidRDefault="00DE1D76" w:rsidP="00DE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</w:p>
        </w:tc>
      </w:tr>
    </w:tbl>
    <w:p w:rsidR="00DE1D76" w:rsidRDefault="008B6CC5" w:rsidP="00DE1D7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 комиссии по проведению публичных слушаний</w:t>
      </w:r>
      <w:r w:rsidR="00DE1D76" w:rsidRPr="00DE1D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D76">
        <w:rPr>
          <w:rFonts w:ascii="Times New Roman" w:hAnsi="Times New Roman" w:cs="Times New Roman"/>
          <w:color w:val="auto"/>
          <w:sz w:val="28"/>
          <w:szCs w:val="28"/>
        </w:rPr>
        <w:t>по вопросам специальных согласований</w:t>
      </w:r>
    </w:p>
    <w:p w:rsidR="00DE1D76" w:rsidRDefault="00DE1D76" w:rsidP="008B6CC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B6CC5" w:rsidRDefault="008B6CC5" w:rsidP="008B6CC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B6CC5" w:rsidRDefault="008B6CC5" w:rsidP="008B6CC5">
      <w:pPr>
        <w:rPr>
          <w:sz w:val="28"/>
          <w:szCs w:val="28"/>
        </w:rPr>
      </w:pPr>
    </w:p>
    <w:p w:rsidR="008B6CC5" w:rsidRPr="00DE1D76" w:rsidRDefault="008B6CC5" w:rsidP="00DE1D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1D76" w:rsidRPr="00DE1D76" w:rsidRDefault="00DE1D76" w:rsidP="00DE1D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1D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E1D7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DE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76" w:rsidRPr="00DE1D76" w:rsidRDefault="00DE1D76" w:rsidP="00DE1D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1D7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proofErr w:type="spellStart"/>
      <w:r w:rsidRPr="00DE1D76">
        <w:rPr>
          <w:rFonts w:ascii="Times New Roman" w:hAnsi="Times New Roman" w:cs="Times New Roman"/>
          <w:sz w:val="28"/>
          <w:szCs w:val="28"/>
        </w:rPr>
        <w:t>В.А.Болдырев</w:t>
      </w:r>
      <w:proofErr w:type="spellEnd"/>
    </w:p>
    <w:p w:rsidR="008B6CC5" w:rsidRDefault="008B6CC5" w:rsidP="008B6CC5">
      <w:pPr>
        <w:rPr>
          <w:sz w:val="28"/>
          <w:szCs w:val="28"/>
        </w:rPr>
      </w:pPr>
    </w:p>
    <w:p w:rsidR="008B6CC5" w:rsidRDefault="008B6CC5" w:rsidP="008B6CC5">
      <w:pPr>
        <w:rPr>
          <w:sz w:val="28"/>
          <w:szCs w:val="28"/>
        </w:rPr>
      </w:pPr>
    </w:p>
    <w:p w:rsidR="008B6CC5" w:rsidRDefault="008B6CC5" w:rsidP="008B6CC5">
      <w:pPr>
        <w:rPr>
          <w:sz w:val="28"/>
          <w:szCs w:val="28"/>
        </w:rPr>
      </w:pPr>
    </w:p>
    <w:p w:rsidR="008B6CC5" w:rsidRDefault="008B6CC5" w:rsidP="008B6CC5">
      <w:pPr>
        <w:rPr>
          <w:sz w:val="28"/>
          <w:szCs w:val="28"/>
        </w:rPr>
      </w:pPr>
    </w:p>
    <w:p w:rsidR="008B6CC5" w:rsidRDefault="008B6CC5" w:rsidP="008B6CC5">
      <w:pPr>
        <w:rPr>
          <w:sz w:val="28"/>
          <w:szCs w:val="28"/>
        </w:rPr>
      </w:pPr>
    </w:p>
    <w:p w:rsidR="008B6CC5" w:rsidRDefault="008B6CC5" w:rsidP="008B6CC5">
      <w:pPr>
        <w:rPr>
          <w:sz w:val="28"/>
          <w:szCs w:val="28"/>
        </w:rPr>
      </w:pPr>
    </w:p>
    <w:p w:rsidR="008B6CC5" w:rsidRDefault="008B6CC5" w:rsidP="008B6CC5">
      <w:pPr>
        <w:rPr>
          <w:sz w:val="28"/>
          <w:szCs w:val="28"/>
        </w:rPr>
      </w:pPr>
    </w:p>
    <w:p w:rsidR="008B6CC5" w:rsidRDefault="008B6CC5" w:rsidP="008B6CC5">
      <w:pPr>
        <w:rPr>
          <w:sz w:val="28"/>
          <w:szCs w:val="28"/>
        </w:rPr>
      </w:pPr>
    </w:p>
    <w:p w:rsidR="00691864" w:rsidRDefault="00691864"/>
    <w:sectPr w:rsidR="00691864" w:rsidSect="00DE1D7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C5"/>
    <w:rsid w:val="002D583C"/>
    <w:rsid w:val="00691864"/>
    <w:rsid w:val="008B6CC5"/>
    <w:rsid w:val="00D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CC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8B6CC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CC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B6CC5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B6CC5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B6CC5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B6CC5"/>
    <w:rPr>
      <w:rFonts w:ascii="Arial" w:eastAsia="Times New Roman" w:hAnsi="Arial" w:cs="Arial"/>
      <w:sz w:val="28"/>
      <w:szCs w:val="28"/>
      <w:lang w:eastAsia="ru-RU"/>
    </w:rPr>
  </w:style>
  <w:style w:type="table" w:styleId="a4">
    <w:name w:val="Table Grid"/>
    <w:basedOn w:val="a1"/>
    <w:rsid w:val="008B6CC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6C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D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CC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8B6CC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CC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B6CC5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B6CC5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B6CC5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B6CC5"/>
    <w:rPr>
      <w:rFonts w:ascii="Arial" w:eastAsia="Times New Roman" w:hAnsi="Arial" w:cs="Arial"/>
      <w:sz w:val="28"/>
      <w:szCs w:val="28"/>
      <w:lang w:eastAsia="ru-RU"/>
    </w:rPr>
  </w:style>
  <w:style w:type="table" w:styleId="a4">
    <w:name w:val="Table Grid"/>
    <w:basedOn w:val="a1"/>
    <w:rsid w:val="008B6CC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6C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2013-04-11T10:25:00Z</cp:lastPrinted>
  <dcterms:created xsi:type="dcterms:W3CDTF">2013-04-12T11:00:00Z</dcterms:created>
  <dcterms:modified xsi:type="dcterms:W3CDTF">2013-04-12T11:00:00Z</dcterms:modified>
</cp:coreProperties>
</file>