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42" w:rsidRDefault="008E3142" w:rsidP="008E3142">
      <w:pPr>
        <w:pStyle w:val="a4"/>
        <w:jc w:val="both"/>
        <w:rPr>
          <w:rFonts w:ascii="Roboto" w:hAnsi="Roboto" w:cs="Arial"/>
          <w:color w:val="282828"/>
          <w:sz w:val="27"/>
          <w:szCs w:val="27"/>
        </w:rPr>
      </w:pPr>
      <w:proofErr w:type="gramStart"/>
      <w:r>
        <w:rPr>
          <w:rStyle w:val="a3"/>
          <w:rFonts w:ascii="Roboto" w:hAnsi="Roboto" w:cs="Arial"/>
          <w:color w:val="282828"/>
          <w:sz w:val="27"/>
          <w:szCs w:val="27"/>
        </w:rPr>
        <w:t>Территориальное общественное самоуправление</w:t>
      </w:r>
      <w:r>
        <w:rPr>
          <w:rFonts w:ascii="Roboto" w:hAnsi="Roboto" w:cs="Arial"/>
          <w:color w:val="282828"/>
          <w:sz w:val="27"/>
          <w:szCs w:val="27"/>
        </w:rPr>
        <w:t> (ТОС) в соответствии с ч.1 ст.27 Федерального закона от 06.10.2003 №131-ФЗ «Об общих принципах организации местного самоуправления в Российской Федерации» - самоорганизация граждан по месту их жительства на части территории поселения, внутригородской территории города федерального значения, внутригородского района для самостоятельного и под свою ответственность осуществления собственных инициатив по вопросам местного значения.</w:t>
      </w:r>
      <w:proofErr w:type="gramEnd"/>
    </w:p>
    <w:p w:rsidR="008E3142" w:rsidRDefault="008E3142" w:rsidP="008E3142">
      <w:pPr>
        <w:pStyle w:val="a4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 xml:space="preserve">На территории Ростовской области первые органы территориального общественного самоуправления стали формироваться еще в начале 90-х годов. Так, в городах Ростове-на-Дону, Батайске и Таганроге, </w:t>
      </w:r>
      <w:proofErr w:type="spellStart"/>
      <w:r>
        <w:rPr>
          <w:rFonts w:ascii="Roboto" w:hAnsi="Roboto" w:cs="Arial"/>
          <w:color w:val="282828"/>
          <w:sz w:val="27"/>
          <w:szCs w:val="27"/>
        </w:rPr>
        <w:t>Неклиновском</w:t>
      </w:r>
      <w:proofErr w:type="spellEnd"/>
      <w:r>
        <w:rPr>
          <w:rFonts w:ascii="Roboto" w:hAnsi="Roboto" w:cs="Arial"/>
          <w:color w:val="282828"/>
          <w:sz w:val="27"/>
          <w:szCs w:val="27"/>
        </w:rPr>
        <w:t xml:space="preserve"> и </w:t>
      </w:r>
      <w:proofErr w:type="spellStart"/>
      <w:r>
        <w:rPr>
          <w:rFonts w:ascii="Roboto" w:hAnsi="Roboto" w:cs="Arial"/>
          <w:color w:val="282828"/>
          <w:sz w:val="27"/>
          <w:szCs w:val="27"/>
        </w:rPr>
        <w:t>Белокалитвинском</w:t>
      </w:r>
      <w:proofErr w:type="spellEnd"/>
      <w:r>
        <w:rPr>
          <w:rFonts w:ascii="Roboto" w:hAnsi="Roboto" w:cs="Arial"/>
          <w:color w:val="282828"/>
          <w:sz w:val="27"/>
          <w:szCs w:val="27"/>
        </w:rPr>
        <w:t xml:space="preserve"> районах, начиная с 1991 года, начали формироваться уличные комитеты.</w:t>
      </w:r>
    </w:p>
    <w:p w:rsidR="008E3142" w:rsidRDefault="008E3142" w:rsidP="008E3142">
      <w:pPr>
        <w:pStyle w:val="a4"/>
        <w:jc w:val="center"/>
        <w:rPr>
          <w:rFonts w:ascii="Roboto" w:hAnsi="Roboto" w:cs="Arial"/>
          <w:color w:val="282828"/>
          <w:sz w:val="27"/>
          <w:szCs w:val="27"/>
        </w:rPr>
      </w:pPr>
      <w:r>
        <w:rPr>
          <w:rStyle w:val="a3"/>
          <w:rFonts w:ascii="Roboto" w:hAnsi="Roboto" w:cs="Arial"/>
          <w:color w:val="282828"/>
          <w:sz w:val="27"/>
          <w:szCs w:val="27"/>
        </w:rPr>
        <w:t>Зачем нужен ТОС?</w:t>
      </w:r>
    </w:p>
    <w:p w:rsidR="008E3142" w:rsidRDefault="008E3142" w:rsidP="008E3142">
      <w:pPr>
        <w:pStyle w:val="a4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ТОС является эффективным инструментом для улучшения качества жизни людей на территории проживания.</w:t>
      </w:r>
    </w:p>
    <w:p w:rsidR="008E3142" w:rsidRDefault="008E3142" w:rsidP="008E3142">
      <w:pPr>
        <w:pStyle w:val="a4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Благодаря деятельности ТОС муниципальные образования получают развитие, укрепляются важнейшие элементы гражданского общества, выявляются и используются внутренние резервы территории, повышается активность населения.</w:t>
      </w:r>
    </w:p>
    <w:p w:rsidR="008E3142" w:rsidRDefault="008E3142" w:rsidP="008E3142">
      <w:pPr>
        <w:pStyle w:val="a4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Территориальное общественное самоуправление может осуществляться в пределах следующих территорий проживания граждан:</w:t>
      </w:r>
    </w:p>
    <w:p w:rsidR="008E3142" w:rsidRDefault="008E3142" w:rsidP="008E3142">
      <w:pPr>
        <w:pStyle w:val="a4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• подъезд многоквартирного жилого дома;</w:t>
      </w:r>
    </w:p>
    <w:p w:rsidR="008E3142" w:rsidRDefault="008E3142" w:rsidP="008E3142">
      <w:pPr>
        <w:pStyle w:val="a4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• многоквартирный жилой дом;</w:t>
      </w:r>
    </w:p>
    <w:p w:rsidR="008E3142" w:rsidRDefault="008E3142" w:rsidP="008E3142">
      <w:pPr>
        <w:pStyle w:val="a4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• группа жилых домов;</w:t>
      </w:r>
    </w:p>
    <w:p w:rsidR="008E3142" w:rsidRDefault="008E3142" w:rsidP="008E3142">
      <w:pPr>
        <w:pStyle w:val="a4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• жилой микрорайон;</w:t>
      </w:r>
    </w:p>
    <w:p w:rsidR="008E3142" w:rsidRDefault="008E3142" w:rsidP="008E3142">
      <w:pPr>
        <w:pStyle w:val="a4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• сельский населенный пункт, не являющийся поселением;</w:t>
      </w:r>
    </w:p>
    <w:p w:rsidR="008E3142" w:rsidRDefault="008E3142" w:rsidP="008E3142">
      <w:pPr>
        <w:pStyle w:val="a4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иные территории проживания граждан.</w:t>
      </w:r>
    </w:p>
    <w:p w:rsidR="008E3142" w:rsidRDefault="008E3142" w:rsidP="008E3142">
      <w:pPr>
        <w:pStyle w:val="a4"/>
        <w:jc w:val="center"/>
        <w:rPr>
          <w:rFonts w:ascii="Roboto" w:hAnsi="Roboto" w:cs="Arial"/>
          <w:color w:val="282828"/>
          <w:sz w:val="27"/>
          <w:szCs w:val="27"/>
        </w:rPr>
      </w:pPr>
      <w:r>
        <w:rPr>
          <w:rStyle w:val="a3"/>
          <w:rFonts w:ascii="Roboto" w:hAnsi="Roboto" w:cs="Arial"/>
          <w:color w:val="282828"/>
          <w:sz w:val="27"/>
          <w:szCs w:val="27"/>
        </w:rPr>
        <w:t>Инициативы ТОС</w:t>
      </w:r>
    </w:p>
    <w:p w:rsidR="008E3142" w:rsidRDefault="008E3142" w:rsidP="008E3142">
      <w:pPr>
        <w:pStyle w:val="a4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• Обустройство и благоустройство места проживания. Создание детских и спортивных площадок, организация мест отдыха, озеленение территории.</w:t>
      </w:r>
    </w:p>
    <w:p w:rsidR="008E3142" w:rsidRDefault="008E3142" w:rsidP="008E3142">
      <w:pPr>
        <w:pStyle w:val="a4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• Создание и содержание инфраструктуры. Ремонт дорог, организация водоснабжения, создание физкультурно-оздоровительных комплексов.</w:t>
      </w:r>
    </w:p>
    <w:p w:rsidR="008E3142" w:rsidRDefault="008E3142" w:rsidP="008E3142">
      <w:pPr>
        <w:pStyle w:val="a4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• Сохранение культурно-исторического наследия своей территории. Создание и реконструкция памятников и мемориальных комплексов, организация и проведение культурных мероприятий, соревнований, организация музейной деятельности.</w:t>
      </w:r>
    </w:p>
    <w:p w:rsidR="008E3142" w:rsidRDefault="008E3142" w:rsidP="008E3142">
      <w:pPr>
        <w:pStyle w:val="a4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• Внесение предложений в развитие своей территории в органах местного самоуправления. Разработка проектов развития территории с последующим их включением в различные программы финансирования.</w:t>
      </w:r>
    </w:p>
    <w:p w:rsidR="008E3142" w:rsidRDefault="008E3142" w:rsidP="008E3142">
      <w:pPr>
        <w:pStyle w:val="a4"/>
        <w:jc w:val="center"/>
        <w:rPr>
          <w:rFonts w:ascii="Roboto" w:hAnsi="Roboto" w:cs="Arial"/>
          <w:color w:val="282828"/>
          <w:sz w:val="27"/>
          <w:szCs w:val="27"/>
        </w:rPr>
      </w:pPr>
      <w:r>
        <w:rPr>
          <w:rStyle w:val="a3"/>
          <w:rFonts w:ascii="Roboto" w:hAnsi="Roboto" w:cs="Arial"/>
          <w:color w:val="282828"/>
          <w:sz w:val="27"/>
          <w:szCs w:val="27"/>
        </w:rPr>
        <w:lastRenderedPageBreak/>
        <w:t>Формы организации ТОС</w:t>
      </w:r>
    </w:p>
    <w:p w:rsidR="008E3142" w:rsidRDefault="008E3142" w:rsidP="008E3142">
      <w:pPr>
        <w:pStyle w:val="a4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1. ТОС без образования юридического лица:</w:t>
      </w:r>
    </w:p>
    <w:p w:rsidR="008E3142" w:rsidRDefault="008E3142" w:rsidP="008E3142">
      <w:pPr>
        <w:pStyle w:val="a4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 xml:space="preserve">• Регистрации подлежит только Устав </w:t>
      </w:r>
      <w:proofErr w:type="spellStart"/>
      <w:r>
        <w:rPr>
          <w:rFonts w:ascii="Roboto" w:hAnsi="Roboto" w:cs="Arial"/>
          <w:color w:val="282828"/>
          <w:sz w:val="27"/>
          <w:szCs w:val="27"/>
        </w:rPr>
        <w:t>ТОСа</w:t>
      </w:r>
      <w:proofErr w:type="spellEnd"/>
      <w:r>
        <w:rPr>
          <w:rFonts w:ascii="Roboto" w:hAnsi="Roboto" w:cs="Arial"/>
          <w:color w:val="282828"/>
          <w:sz w:val="27"/>
          <w:szCs w:val="27"/>
        </w:rPr>
        <w:t xml:space="preserve"> в Администрации сельского поселения.</w:t>
      </w:r>
    </w:p>
    <w:p w:rsidR="008E3142" w:rsidRDefault="008E3142" w:rsidP="008E3142">
      <w:pPr>
        <w:pStyle w:val="a4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• Расчетного счета нет.</w:t>
      </w:r>
    </w:p>
    <w:p w:rsidR="008E3142" w:rsidRDefault="008E3142" w:rsidP="008E3142">
      <w:pPr>
        <w:pStyle w:val="a4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• Могут претендовать только на бюджетные средства в рамках целевых программ муниципального образования.</w:t>
      </w:r>
    </w:p>
    <w:p w:rsidR="008E3142" w:rsidRDefault="008E3142" w:rsidP="008E3142">
      <w:pPr>
        <w:pStyle w:val="a4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2. ТОС в качестве юридического лица:</w:t>
      </w:r>
    </w:p>
    <w:p w:rsidR="008E3142" w:rsidRDefault="008E3142" w:rsidP="008E3142">
      <w:pPr>
        <w:pStyle w:val="a4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• Наличие расчетного счета в банке.</w:t>
      </w:r>
    </w:p>
    <w:p w:rsidR="008E3142" w:rsidRDefault="008E3142" w:rsidP="008E3142">
      <w:pPr>
        <w:pStyle w:val="a4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• Возможность осуществления хозяйственной деятельности, самостоятельно распоряжаться финансовыми и материальными ресурсами.</w:t>
      </w:r>
    </w:p>
    <w:p w:rsidR="008E3142" w:rsidRDefault="008E3142" w:rsidP="008E3142">
      <w:pPr>
        <w:pStyle w:val="a4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• Могут претендовать на бюджетные средства в рамках целевых программ муниципального образования.</w:t>
      </w:r>
    </w:p>
    <w:p w:rsidR="008E3142" w:rsidRDefault="008E3142" w:rsidP="008E3142">
      <w:pPr>
        <w:pStyle w:val="a4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 xml:space="preserve">• Возможность участия в конкурсах и грантах региональных, российских и международных фондов и </w:t>
      </w:r>
      <w:proofErr w:type="spellStart"/>
      <w:r>
        <w:rPr>
          <w:rFonts w:ascii="Roboto" w:hAnsi="Roboto" w:cs="Arial"/>
          <w:color w:val="282828"/>
          <w:sz w:val="27"/>
          <w:szCs w:val="27"/>
        </w:rPr>
        <w:t>грантодателей</w:t>
      </w:r>
      <w:proofErr w:type="spellEnd"/>
      <w:r>
        <w:rPr>
          <w:rFonts w:ascii="Roboto" w:hAnsi="Roboto" w:cs="Arial"/>
          <w:color w:val="282828"/>
          <w:sz w:val="27"/>
          <w:szCs w:val="27"/>
        </w:rPr>
        <w:t>.</w:t>
      </w:r>
    </w:p>
    <w:p w:rsidR="008E3142" w:rsidRDefault="008E3142" w:rsidP="008E3142">
      <w:pPr>
        <w:pStyle w:val="a4"/>
        <w:jc w:val="center"/>
        <w:rPr>
          <w:rFonts w:ascii="Roboto" w:hAnsi="Roboto" w:cs="Arial"/>
          <w:color w:val="282828"/>
          <w:sz w:val="27"/>
          <w:szCs w:val="27"/>
        </w:rPr>
      </w:pPr>
      <w:r>
        <w:rPr>
          <w:rStyle w:val="a3"/>
          <w:rFonts w:ascii="Roboto" w:hAnsi="Roboto" w:cs="Arial"/>
          <w:color w:val="282828"/>
          <w:sz w:val="27"/>
          <w:szCs w:val="27"/>
        </w:rPr>
        <w:t>Источники финансирования деятельности ТОС</w:t>
      </w:r>
    </w:p>
    <w:p w:rsidR="008E3142" w:rsidRDefault="008E3142" w:rsidP="008E3142">
      <w:pPr>
        <w:pStyle w:val="a4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• Личные средства жителей территории.</w:t>
      </w:r>
    </w:p>
    <w:p w:rsidR="008E3142" w:rsidRDefault="008E3142" w:rsidP="008E3142">
      <w:pPr>
        <w:pStyle w:val="a4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• Частные пожертвования.</w:t>
      </w:r>
    </w:p>
    <w:p w:rsidR="008E3142" w:rsidRDefault="008E3142" w:rsidP="008E3142">
      <w:pPr>
        <w:pStyle w:val="a4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• Целевое финансирование муниципального образования.</w:t>
      </w:r>
    </w:p>
    <w:p w:rsidR="008E3142" w:rsidRDefault="008E3142" w:rsidP="008E3142">
      <w:pPr>
        <w:pStyle w:val="a4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• Осуществление хозяйственной деятельности.</w:t>
      </w:r>
    </w:p>
    <w:p w:rsidR="008E3142" w:rsidRDefault="008E3142" w:rsidP="008E3142">
      <w:pPr>
        <w:pStyle w:val="a4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• Участие в конкурсах и грантах</w:t>
      </w:r>
      <w:proofErr w:type="gramStart"/>
      <w:r>
        <w:rPr>
          <w:rFonts w:ascii="Roboto" w:hAnsi="Roboto" w:cs="Arial"/>
          <w:color w:val="282828"/>
          <w:sz w:val="27"/>
          <w:szCs w:val="27"/>
        </w:rPr>
        <w:t xml:space="preserve"> .</w:t>
      </w:r>
      <w:proofErr w:type="gramEnd"/>
    </w:p>
    <w:p w:rsidR="008E3142" w:rsidRDefault="008E3142" w:rsidP="008E3142">
      <w:pPr>
        <w:pStyle w:val="a4"/>
        <w:jc w:val="center"/>
        <w:rPr>
          <w:rFonts w:ascii="Roboto" w:hAnsi="Roboto" w:cs="Arial"/>
          <w:color w:val="282828"/>
          <w:sz w:val="27"/>
          <w:szCs w:val="27"/>
        </w:rPr>
      </w:pPr>
      <w:r>
        <w:rPr>
          <w:rStyle w:val="a3"/>
          <w:rFonts w:ascii="Roboto" w:hAnsi="Roboto" w:cs="Arial"/>
          <w:color w:val="282828"/>
          <w:sz w:val="27"/>
          <w:szCs w:val="27"/>
        </w:rPr>
        <w:t>ТОС вправе осуществлять следующую деятельность:</w:t>
      </w:r>
    </w:p>
    <w:p w:rsidR="008E3142" w:rsidRDefault="008E3142" w:rsidP="008E3142">
      <w:pPr>
        <w:pStyle w:val="a4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1. организовывать участие населения в работе по обеспечению сохранности жилого фонда, благоустройству и озеленению территории;</w:t>
      </w:r>
    </w:p>
    <w:p w:rsidR="008E3142" w:rsidRDefault="008E3142" w:rsidP="008E3142">
      <w:pPr>
        <w:pStyle w:val="a4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2. совместно с органами государственной власти и органами местного самоуправления осуществлять меры по социальной защите жителей территории;</w:t>
      </w:r>
    </w:p>
    <w:p w:rsidR="008E3142" w:rsidRDefault="008E3142" w:rsidP="008E3142">
      <w:pPr>
        <w:pStyle w:val="a4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3. разрабатывать и принимать программы развития своей территории, вносить в установленном порядке предложения в планы и программы муниципального образования;</w:t>
      </w:r>
    </w:p>
    <w:p w:rsidR="008E3142" w:rsidRDefault="008E3142" w:rsidP="008E3142">
      <w:pPr>
        <w:pStyle w:val="a4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 xml:space="preserve">4. принимать участие совместно с уполномоченными на это органами в осуществлении </w:t>
      </w:r>
      <w:proofErr w:type="gramStart"/>
      <w:r>
        <w:rPr>
          <w:rFonts w:ascii="Roboto" w:hAnsi="Roboto" w:cs="Arial"/>
          <w:color w:val="282828"/>
          <w:sz w:val="27"/>
          <w:szCs w:val="27"/>
        </w:rPr>
        <w:t>контроля за</w:t>
      </w:r>
      <w:proofErr w:type="gramEnd"/>
      <w:r>
        <w:rPr>
          <w:rFonts w:ascii="Roboto" w:hAnsi="Roboto" w:cs="Arial"/>
          <w:color w:val="282828"/>
          <w:sz w:val="27"/>
          <w:szCs w:val="27"/>
        </w:rPr>
        <w:t xml:space="preserve"> соблюдением норм и правил по землепользованию, в сфере строительства, торговли, общественного питания, бытового и иного обслуживания населения, иным вопросам, имеющим значение для территории общественного самоуправления;</w:t>
      </w:r>
    </w:p>
    <w:p w:rsidR="008E3142" w:rsidRDefault="008E3142" w:rsidP="008E3142">
      <w:pPr>
        <w:pStyle w:val="a4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5. вносить предложения об улучшении работы общественного пассажирского транспорта;</w:t>
      </w:r>
    </w:p>
    <w:p w:rsidR="008E3142" w:rsidRDefault="008E3142" w:rsidP="008E3142">
      <w:pPr>
        <w:pStyle w:val="a4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lastRenderedPageBreak/>
        <w:t>6. принимать меры по организации досуга населения, проведению культурно-массовых и спортивных мероприятий по месту жительства, развитию народного творчества;</w:t>
      </w:r>
    </w:p>
    <w:p w:rsidR="008E3142" w:rsidRDefault="008E3142" w:rsidP="008E3142">
      <w:pPr>
        <w:pStyle w:val="a4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7. направлять в органы местного самоуправления обращения по вопросам, затрагивающим интересы жителей территории;</w:t>
      </w:r>
    </w:p>
    <w:p w:rsidR="008E3142" w:rsidRDefault="008E3142" w:rsidP="008E3142">
      <w:pPr>
        <w:pStyle w:val="a4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8. проводить на своей территории исследования общественного мнения по наиболее важным вопросам местного значения, затрагивающим интересы населения территории;</w:t>
      </w:r>
    </w:p>
    <w:p w:rsidR="008E3142" w:rsidRDefault="008E3142" w:rsidP="008E3142">
      <w:pPr>
        <w:pStyle w:val="a4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9. содействовать развитию дошкольного воспитания, внешкольной образовательной деятельности и работе клубов по месту жительства;</w:t>
      </w:r>
    </w:p>
    <w:p w:rsidR="008E3142" w:rsidRDefault="008E3142" w:rsidP="008E3142">
      <w:pPr>
        <w:pStyle w:val="a4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10. выступать с правотворческой инициативой, подлежащей обязательному рассмотрению органом местного самоуправления или должностным лицом местного самоуправления в установленном порядке;</w:t>
      </w:r>
    </w:p>
    <w:p w:rsidR="008E3142" w:rsidRDefault="008E3142" w:rsidP="008E3142">
      <w:pPr>
        <w:pStyle w:val="a4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11. выступать с инициативой о проведении публичных слушаний;</w:t>
      </w:r>
    </w:p>
    <w:p w:rsidR="008E3142" w:rsidRDefault="008E3142" w:rsidP="008E3142">
      <w:pPr>
        <w:pStyle w:val="a4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12. вести в установленном порядке хозяйственную или иную деятельность, направленную на социально-экономическое развитие и бытовое обслуживание населения в соответствии с целями, предусмотренными уставом территориального общественного самоуправления;</w:t>
      </w:r>
    </w:p>
    <w:p w:rsidR="008E3142" w:rsidRDefault="008E3142" w:rsidP="008E3142">
      <w:pPr>
        <w:pStyle w:val="a4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13. привлекать на добровольной основе средства жителей для развития социальной инфраструктуры территории;</w:t>
      </w:r>
    </w:p>
    <w:p w:rsidR="008E3142" w:rsidRDefault="008E3142" w:rsidP="008E3142">
      <w:pPr>
        <w:pStyle w:val="a4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 xml:space="preserve">14. осуществлять общественный </w:t>
      </w:r>
      <w:proofErr w:type="gramStart"/>
      <w:r>
        <w:rPr>
          <w:rFonts w:ascii="Roboto" w:hAnsi="Roboto" w:cs="Arial"/>
          <w:color w:val="282828"/>
          <w:sz w:val="27"/>
          <w:szCs w:val="27"/>
        </w:rPr>
        <w:t>контроль за</w:t>
      </w:r>
      <w:proofErr w:type="gramEnd"/>
      <w:r>
        <w:rPr>
          <w:rFonts w:ascii="Roboto" w:hAnsi="Roboto" w:cs="Arial"/>
          <w:color w:val="282828"/>
          <w:sz w:val="27"/>
          <w:szCs w:val="27"/>
        </w:rPr>
        <w:t xml:space="preserve"> качеством уборки территории, вывоза мусора, работой соответствующих служб по эксплуатации домовладения и устранению аварийных ситуаций.</w:t>
      </w:r>
    </w:p>
    <w:p w:rsidR="00B72D7B" w:rsidRDefault="00B72D7B">
      <w:bookmarkStart w:id="0" w:name="_GoBack"/>
      <w:bookmarkEnd w:id="0"/>
    </w:p>
    <w:sectPr w:rsidR="00B7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42"/>
    <w:rsid w:val="00120605"/>
    <w:rsid w:val="008E3142"/>
    <w:rsid w:val="00B7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3142"/>
    <w:rPr>
      <w:b/>
      <w:bCs/>
    </w:rPr>
  </w:style>
  <w:style w:type="paragraph" w:styleId="a4">
    <w:name w:val="Normal (Web)"/>
    <w:basedOn w:val="a"/>
    <w:uiPriority w:val="99"/>
    <w:semiHidden/>
    <w:unhideWhenUsed/>
    <w:rsid w:val="008E3142"/>
    <w:pPr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3142"/>
    <w:rPr>
      <w:b/>
      <w:bCs/>
    </w:rPr>
  </w:style>
  <w:style w:type="paragraph" w:styleId="a4">
    <w:name w:val="Normal (Web)"/>
    <w:basedOn w:val="a"/>
    <w:uiPriority w:val="99"/>
    <w:semiHidden/>
    <w:unhideWhenUsed/>
    <w:rsid w:val="008E3142"/>
    <w:pPr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791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62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2017-11-28T11:44:00Z</dcterms:created>
  <dcterms:modified xsi:type="dcterms:W3CDTF">2017-11-28T11:55:00Z</dcterms:modified>
</cp:coreProperties>
</file>