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1F" w:rsidRDefault="00C8281F" w:rsidP="00176954">
      <w:pPr>
        <w:pStyle w:val="a3"/>
        <w:jc w:val="center"/>
      </w:pPr>
      <w:r w:rsidRPr="00C8281F">
        <w:drawing>
          <wp:inline distT="0" distB="0" distL="0" distR="0">
            <wp:extent cx="5940425" cy="4453957"/>
            <wp:effectExtent l="19050" t="0" r="3175" b="0"/>
            <wp:docPr id="34" name="Рисунок 34" descr="http://images.myshared.ru/4/134665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myshared.ru/4/134665/slid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81F" w:rsidRDefault="00C8281F" w:rsidP="00176954">
      <w:pPr>
        <w:pStyle w:val="a3"/>
        <w:jc w:val="center"/>
      </w:pPr>
    </w:p>
    <w:p w:rsidR="00C8281F" w:rsidRDefault="00C8281F" w:rsidP="00C8281F">
      <w:pPr>
        <w:pStyle w:val="a3"/>
      </w:pPr>
    </w:p>
    <w:p w:rsidR="00176954" w:rsidRPr="00C8281F" w:rsidRDefault="00176954" w:rsidP="00176954">
      <w:pPr>
        <w:pStyle w:val="a3"/>
        <w:jc w:val="center"/>
        <w:rPr>
          <w:b/>
          <w:sz w:val="28"/>
          <w:szCs w:val="28"/>
        </w:rPr>
      </w:pPr>
      <w:r w:rsidRPr="00C8281F">
        <w:rPr>
          <w:b/>
          <w:sz w:val="28"/>
          <w:szCs w:val="28"/>
        </w:rPr>
        <w:t xml:space="preserve">Уважаемые жители </w:t>
      </w:r>
      <w:proofErr w:type="spellStart"/>
      <w:r w:rsidR="00C11DCE" w:rsidRPr="00C8281F">
        <w:rPr>
          <w:b/>
          <w:sz w:val="28"/>
          <w:szCs w:val="28"/>
        </w:rPr>
        <w:t>Ольхово-Рогского</w:t>
      </w:r>
      <w:proofErr w:type="spellEnd"/>
      <w:r w:rsidR="00C11DCE" w:rsidRPr="00C8281F">
        <w:rPr>
          <w:b/>
          <w:sz w:val="28"/>
          <w:szCs w:val="28"/>
        </w:rPr>
        <w:t xml:space="preserve"> сельского поселения</w:t>
      </w:r>
      <w:r w:rsidRPr="00C8281F">
        <w:rPr>
          <w:b/>
          <w:sz w:val="28"/>
          <w:szCs w:val="28"/>
        </w:rPr>
        <w:t>!</w:t>
      </w:r>
    </w:p>
    <w:p w:rsidR="00176954" w:rsidRDefault="00176954" w:rsidP="00176954">
      <w:pPr>
        <w:pStyle w:val="a3"/>
      </w:pPr>
      <w:r>
        <w:t xml:space="preserve">            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 w:rsidR="00C11DCE">
        <w:t>Ольхово-Рогского</w:t>
      </w:r>
      <w:proofErr w:type="spellEnd"/>
      <w:r w:rsidR="00C11DCE">
        <w:t xml:space="preserve"> сельского </w:t>
      </w:r>
      <w:r>
        <w:t>поселения.</w:t>
      </w:r>
    </w:p>
    <w:p w:rsidR="00176954" w:rsidRDefault="00176954" w:rsidP="00176954">
      <w:pPr>
        <w:pStyle w:val="a3"/>
      </w:pPr>
      <w:r>
        <w:t>              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176954" w:rsidRDefault="00176954" w:rsidP="00176954">
      <w:pPr>
        <w:pStyle w:val="a3"/>
      </w:pPr>
      <w:r>
        <w:t>Рационально используйте электричество!</w:t>
      </w:r>
    </w:p>
    <w:p w:rsidR="00176954" w:rsidRDefault="00176954" w:rsidP="00176954">
      <w:pPr>
        <w:pStyle w:val="a3"/>
      </w:pPr>
      <w:r>
        <w:t xml:space="preserve">Устанавливайте современные энергосберегающие электротехнические устройства, </w:t>
      </w:r>
      <w:proofErr w:type="spellStart"/>
      <w:r>
        <w:t>многотарифные</w:t>
      </w:r>
      <w:proofErr w:type="spellEnd"/>
      <w:r>
        <w:t xml:space="preserve"> электросчётчики, позволяющие экономить на разнице тарифов.</w:t>
      </w:r>
    </w:p>
    <w:p w:rsidR="00176954" w:rsidRDefault="00176954" w:rsidP="00176954">
      <w:pPr>
        <w:pStyle w:val="a3"/>
      </w:pPr>
      <w: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>
        <w:t>на</w:t>
      </w:r>
      <w:proofErr w:type="gramEnd"/>
      <w:r>
        <w:t xml:space="preserve"> энергосберегающие.</w:t>
      </w:r>
    </w:p>
    <w:p w:rsidR="00C11DCE" w:rsidRDefault="00C11DCE" w:rsidP="00176954">
      <w:pPr>
        <w:pStyle w:val="a3"/>
      </w:pPr>
      <w:r w:rsidRPr="00C11DCE">
        <w:lastRenderedPageBreak/>
        <w:drawing>
          <wp:inline distT="0" distB="0" distL="0" distR="0">
            <wp:extent cx="5940425" cy="3342011"/>
            <wp:effectExtent l="19050" t="0" r="3175" b="0"/>
            <wp:docPr id="16" name="Рисунок 16" descr="https://ds05.infourok.ru/uploads/ex/03d0/00032497-7a002a1d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5.infourok.ru/uploads/ex/03d0/00032497-7a002a1d/img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54" w:rsidRDefault="00176954" w:rsidP="00176954">
      <w:pPr>
        <w:pStyle w:val="a3"/>
      </w:pPr>
      <w:r>
        <w:rPr>
          <w:rStyle w:val="a4"/>
        </w:rPr>
        <w:t> Энергосбережение в быту</w:t>
      </w:r>
    </w:p>
    <w:p w:rsidR="00176954" w:rsidRDefault="00176954" w:rsidP="00176954">
      <w:pPr>
        <w:pStyle w:val="a3"/>
      </w:pPr>
      <w:r>
        <w:t>Тот, кто научился экономить электроэнергию, воду, тепло, газ в своей квартире, лучше понимает необходимость энергосбережения в доме и на работе.</w:t>
      </w:r>
      <w:r>
        <w:br/>
        <w:t>В основе любой экономии воля к искоренению вредных привычек транжирства и учет. Способы энергосбережения в быту.</w:t>
      </w:r>
    </w:p>
    <w:p w:rsidR="00C11DCE" w:rsidRDefault="00C11DCE" w:rsidP="00176954">
      <w:pPr>
        <w:pStyle w:val="a3"/>
      </w:pPr>
      <w:r w:rsidRPr="00C11DCE">
        <w:drawing>
          <wp:inline distT="0" distB="0" distL="0" distR="0">
            <wp:extent cx="5940425" cy="4454714"/>
            <wp:effectExtent l="19050" t="0" r="3175" b="0"/>
            <wp:docPr id="1" name="Рисунок 1" descr="http://morhovoadm.ru/tinybrowser/fulls/images/reklama/2018/energosberezheni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hovoadm.ru/tinybrowser/fulls/images/reklama/2018/energosberezhenie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54" w:rsidRDefault="00176954" w:rsidP="00176954">
      <w:pPr>
        <w:pStyle w:val="a3"/>
      </w:pPr>
      <w:r>
        <w:rPr>
          <w:rStyle w:val="a4"/>
        </w:rPr>
        <w:lastRenderedPageBreak/>
        <w:t>Экономия тепла</w:t>
      </w:r>
    </w:p>
    <w:p w:rsidR="00176954" w:rsidRDefault="00176954" w:rsidP="00176954">
      <w:pPr>
        <w:pStyle w:val="a3"/>
      </w:pPr>
      <w:r>
        <w:t>         Утеплять свое жилище — нормальное явление. Есть несколько простых способов утепления:</w:t>
      </w:r>
    </w:p>
    <w:p w:rsidR="00176954" w:rsidRDefault="00176954" w:rsidP="00176954">
      <w:pPr>
        <w:pStyle w:val="a3"/>
      </w:pPr>
      <w:r>
        <w:t xml:space="preserve">1. Заделка щелей в оконных рамах и дверных проемах. Для этого используются монтажные пены, </w:t>
      </w:r>
      <w:proofErr w:type="spellStart"/>
      <w:r>
        <w:t>саморасширяющиеся</w:t>
      </w:r>
      <w:proofErr w:type="spellEnd"/>
      <w:r>
        <w:t xml:space="preserve"> герметизирующие ленты, силиконовые и акриловые герметики и т.д. Результат — повышение температуры воздуха в помещении на 1-2 градуса.</w:t>
      </w:r>
    </w:p>
    <w:p w:rsidR="00176954" w:rsidRDefault="00176954" w:rsidP="00176954">
      <w:pPr>
        <w:pStyle w:val="a3"/>
      </w:pPr>
      <w:r>
        <w:t>2. 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рамами. Результат — повышение температуры внутри помещения на 1-3 градуса.</w:t>
      </w:r>
      <w:r>
        <w:br/>
        <w:t xml:space="preserve"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>
        <w:t>проветриватели</w:t>
      </w:r>
      <w:proofErr w:type="spellEnd"/>
      <w: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</w:p>
    <w:p w:rsidR="00176954" w:rsidRDefault="00176954" w:rsidP="00176954">
      <w:pPr>
        <w:pStyle w:val="a3"/>
      </w:pPr>
      <w:r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>
        <w:br/>
        <w:t>5. Установка теплоотражающего экрана (или алюминиевой фольги) на стену за радиатор отопления. Результат — повышение температуры в помещении на 1 градус.</w:t>
      </w:r>
      <w:r>
        <w:br/>
        <w:t>6. Старайтесь не закрывать радиаторы плотными шторами, экранами, мебелью — тепло будет эффективнее распределяться в помещении.</w:t>
      </w:r>
    </w:p>
    <w:p w:rsidR="00176954" w:rsidRDefault="00176954" w:rsidP="00176954">
      <w:pPr>
        <w:pStyle w:val="a3"/>
      </w:pPr>
      <w:r>
        <w:t>7. Закрывайте шторы на ночь. Это помогает сохранить тепло в доме.</w:t>
      </w:r>
      <w:r>
        <w:br/>
        <w:t xml:space="preserve">8. Замените чугунные радиаторы </w:t>
      </w:r>
      <w:proofErr w:type="gramStart"/>
      <w:r>
        <w:t>на</w:t>
      </w:r>
      <w:proofErr w:type="gramEnd"/>
      <w:r>
        <w:t xml:space="preserve">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176954" w:rsidRDefault="00176954" w:rsidP="00176954">
      <w:pPr>
        <w:pStyle w:val="a3"/>
      </w:pPr>
      <w:r>
        <w:rPr>
          <w:rStyle w:val="a4"/>
        </w:rPr>
        <w:t>Экономия электрической энергии</w:t>
      </w:r>
    </w:p>
    <w:p w:rsidR="00176954" w:rsidRDefault="00176954" w:rsidP="00176954">
      <w:pPr>
        <w:pStyle w:val="a3"/>
      </w:pPr>
      <w:r>
        <w:t xml:space="preserve">1. Замените обычные лампы накаливания </w:t>
      </w:r>
      <w:proofErr w:type="gramStart"/>
      <w:r>
        <w:t>на</w:t>
      </w:r>
      <w:proofErr w:type="gramEnd"/>
      <w:r>
        <w:t xml:space="preserve"> энергосберегающие люминесцентные. Срок их службы в 6 раз больше лампы накаливания, потребление ниже в 5 раз. За время эксплуатации лампочка окупает себя 8-10 раз.</w:t>
      </w:r>
      <w:r>
        <w:br/>
        <w:t>2. Применяйте местные светильники, когда нет необходимости в общем освещении.</w:t>
      </w:r>
      <w:r>
        <w:br/>
        <w:t>3. Возьмите за правило, выходя из комнаты гасить свет.</w:t>
      </w:r>
      <w:r>
        <w:br/>
        <w:t xml:space="preserve"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>
        <w:t>устройства, оставленные в розетках зарядные устройства дадут</w:t>
      </w:r>
      <w:proofErr w:type="gramEnd"/>
      <w:r>
        <w:t xml:space="preserve"> дополнительный расход энергии 300-400 КВт/час.</w:t>
      </w:r>
      <w:r>
        <w:br/>
        <w:t xml:space="preserve">5. </w:t>
      </w:r>
      <w:proofErr w:type="gramStart"/>
      <w:r>
        <w:t xml:space="preserve">Применяйте технику класса </w:t>
      </w:r>
      <w:proofErr w:type="spellStart"/>
      <w:r>
        <w:t>энергоэффективности</w:t>
      </w:r>
      <w:proofErr w:type="spellEnd"/>
      <w:r>
        <w:t xml:space="preserve"> не ниже класса А. Дополнительный расход энергии на бытовые устройства устаревших конструкций составляет</w:t>
      </w:r>
      <w:proofErr w:type="gramEnd"/>
      <w:r>
        <w:t xml:space="preserve">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  <w:r>
        <w:br/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  <w:r>
        <w:br/>
      </w:r>
      <w:r>
        <w:lastRenderedPageBreak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>
        <w:br/>
        <w:t>8. Охлаждайте до комнатной температуры продукты перед их помещением в холодильник.</w:t>
      </w:r>
      <w:r>
        <w:br/>
        <w:t>9. Не забывайте чаще размораживать холодильник.</w:t>
      </w:r>
      <w: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>
        <w:br/>
        <w:t xml:space="preserve">11. Если у Вас на кухне электрическая плита, следите за тем, </w:t>
      </w:r>
      <w:proofErr w:type="gramStart"/>
      <w:r>
        <w:t>что бы ее конфорки не были</w:t>
      </w:r>
      <w:proofErr w:type="gramEnd"/>
      <w:r>
        <w:t xml:space="preserve">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  <w:r>
        <w:br/>
        <w:t>12. Кипятите в электрическом чайнике столько воды, сколько хотите использовать.</w:t>
      </w:r>
      <w:r>
        <w:br/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  <w:r>
        <w:br/>
        <w:t>14. Записывайте показания электросчетчиков и анализируйте, каким образом можно сократить потребление.</w:t>
      </w:r>
      <w:r>
        <w:br/>
        <w:t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</w:t>
      </w:r>
      <w:proofErr w:type="gramStart"/>
      <w:r>
        <w:t>ч</w:t>
      </w:r>
      <w:proofErr w:type="gramEnd"/>
      <w: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176954" w:rsidRDefault="00176954" w:rsidP="00176954">
      <w:pPr>
        <w:pStyle w:val="a3"/>
      </w:pPr>
      <w:r>
        <w:rPr>
          <w:rStyle w:val="a4"/>
        </w:rPr>
        <w:t>Экономия воды</w:t>
      </w:r>
    </w:p>
    <w:p w:rsidR="00176954" w:rsidRDefault="00176954" w:rsidP="00176954">
      <w:pPr>
        <w:pStyle w:val="a3"/>
      </w:pPr>
      <w:r>
        <w:t>1. Установите счетчики расхода воды. Это будет мотивировать к сокращению расходования воды.</w:t>
      </w:r>
      <w:r>
        <w:br/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  <w:r>
        <w:br/>
        <w:t>3. Не включайте воду полной струей. В 90% случаев вполне достаточно небольшой струи. Экономия в 4-5 раз.</w:t>
      </w:r>
      <w:r>
        <w:br/>
        <w:t>4. При умывании и принятии душа отключайте воду, когда в ней нет необходимости.</w:t>
      </w:r>
      <w:r>
        <w:br/>
        <w:t>5. На принятие душа уходит в 10-20 раз меньше воды, чем на принятие ванны.</w:t>
      </w:r>
      <w:r>
        <w:br/>
        <w:t>6. Существенная экономия воды получается при применении двухкнопочных сливных бачков.</w:t>
      </w:r>
      <w:r>
        <w:br/>
        <w:t xml:space="preserve">7. </w:t>
      </w:r>
      <w:proofErr w:type="gramStart"/>
      <w:r>
        <w:t>Необходимо тщательно проверить наличие утечки воды из сливного бачка, которая возникает из- за старой фурнитуры в бачке.</w:t>
      </w:r>
      <w:proofErr w:type="gramEnd"/>
      <w:r>
        <w:t xml:space="preserve"> Заменить фурнитуру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176954" w:rsidRDefault="00176954" w:rsidP="00176954">
      <w:pPr>
        <w:pStyle w:val="a3"/>
      </w:pPr>
      <w:r>
        <w:rPr>
          <w:rStyle w:val="a4"/>
        </w:rPr>
        <w:t>Экономия газа</w:t>
      </w:r>
    </w:p>
    <w:p w:rsidR="00176954" w:rsidRDefault="00176954" w:rsidP="00176954">
      <w:pPr>
        <w:pStyle w:val="a3"/>
      </w:pPr>
      <w:r>
        <w:t>При приготовлении пищи также имеются возможности сэкономить газ.</w:t>
      </w:r>
    </w:p>
    <w:p w:rsidR="00176954" w:rsidRDefault="00176954" w:rsidP="00176954">
      <w:pPr>
        <w:pStyle w:val="a3"/>
      </w:pPr>
      <w:r>
        <w:t>1. 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>
        <w:br/>
        <w:t>2. Деформированное дно посуды приводит к перерасходу газа до 50%;</w:t>
      </w:r>
      <w:r>
        <w:br/>
        <w:t xml:space="preserve">3. Посуда, в которой </w:t>
      </w:r>
      <w:proofErr w:type="gramStart"/>
      <w:r>
        <w:t>готовится пища должна</w:t>
      </w:r>
      <w:proofErr w:type="gramEnd"/>
      <w:r>
        <w:t xml:space="preserve"> быть чистой и не пригоревшей. Загрязненная посуда требует в 4-6 раз больше газа для приготовления пищи.</w:t>
      </w:r>
      <w:r>
        <w:br/>
        <w:t xml:space="preserve">4. Применяйте экономичную посуду, эти качества обычно рекламирует производитель. Самые </w:t>
      </w:r>
      <w:proofErr w:type="spellStart"/>
      <w:r>
        <w:t>энергоэкономичные</w:t>
      </w:r>
      <w:proofErr w:type="spellEnd"/>
      <w:r>
        <w:t xml:space="preserve"> изделия из нержавеющей стали с полированным дном, особенно со слоем меди или алюминия. Посуда из алюминия, эмалированная, с </w:t>
      </w:r>
      <w:proofErr w:type="spellStart"/>
      <w:r>
        <w:lastRenderedPageBreak/>
        <w:t>тефлоновым</w:t>
      </w:r>
      <w:proofErr w:type="spellEnd"/>
      <w:r>
        <w:t xml:space="preserve"> покрытием весьма не </w:t>
      </w:r>
      <w:proofErr w:type="gramStart"/>
      <w:r>
        <w:t>экономичны</w:t>
      </w:r>
      <w:proofErr w:type="gramEnd"/>
      <w:r>
        <w:t>.</w:t>
      </w:r>
      <w:r>
        <w:br/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  <w:r>
        <w:br/>
        <w:t>6. Дверца духовки должна плотно прилегать к корпусу плиты и не выпускать раскаленный воздух.</w:t>
      </w:r>
    </w:p>
    <w:p w:rsidR="00176954" w:rsidRDefault="00176954" w:rsidP="00176954">
      <w:pPr>
        <w:pStyle w:val="a3"/>
      </w:pPr>
      <w:r>
        <w:rPr>
          <w:rStyle w:val="a4"/>
        </w:rPr>
        <w:t>Энергосбережение — вклад каждого — результат общий!</w:t>
      </w:r>
    </w:p>
    <w:p w:rsidR="00176954" w:rsidRDefault="00C8281F" w:rsidP="00176954">
      <w:pPr>
        <w:pStyle w:val="a3"/>
      </w:pPr>
      <w:r w:rsidRPr="00C8281F">
        <w:drawing>
          <wp:inline distT="0" distB="0" distL="0" distR="0">
            <wp:extent cx="5940425" cy="4226562"/>
            <wp:effectExtent l="19050" t="0" r="3175" b="0"/>
            <wp:docPr id="28" name="Рисунок 28" descr="http://peski.kobrin.edu.by/sm_full.aspx?guid=3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eski.kobrin.edu.by/sm_full.aspx?guid=332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54" w:rsidRDefault="00176954" w:rsidP="00176954">
      <w:pPr>
        <w:pStyle w:val="a3"/>
      </w:pPr>
    </w:p>
    <w:p w:rsidR="00115975" w:rsidRDefault="00115975"/>
    <w:sectPr w:rsidR="00115975" w:rsidSect="0011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76954"/>
    <w:rsid w:val="00115975"/>
    <w:rsid w:val="00176954"/>
    <w:rsid w:val="001A0E5A"/>
    <w:rsid w:val="00C11DCE"/>
    <w:rsid w:val="00C8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9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2021-02-05T11:20:00Z</dcterms:created>
  <dcterms:modified xsi:type="dcterms:W3CDTF">2021-02-05T11:20:00Z</dcterms:modified>
</cp:coreProperties>
</file>